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6" w:rsidRPr="009F7451" w:rsidRDefault="00382E26" w:rsidP="00FF086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9F7451">
        <w:rPr>
          <w:b/>
          <w:color w:val="000000" w:themeColor="text1"/>
          <w:sz w:val="28"/>
          <w:szCs w:val="28"/>
          <w:shd w:val="clear" w:color="auto" w:fill="FFFFFF"/>
        </w:rPr>
        <w:t>Формирование у детей дошкольного возраста навыков безопасного поведения через ознакомление с правилами дорожного движения</w:t>
      </w:r>
    </w:p>
    <w:p w:rsidR="00374010" w:rsidRPr="00FF0868" w:rsidRDefault="00374010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</w:t>
      </w:r>
    </w:p>
    <w:p w:rsidR="00374010" w:rsidRPr="00FF0868" w:rsidRDefault="00FF0868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С</w:t>
      </w:r>
      <w:r w:rsidR="00374010" w:rsidRPr="00FF0868">
        <w:rPr>
          <w:rFonts w:ascii="Times New Roman" w:eastAsia="Calibri" w:hAnsi="Times New Roman" w:cs="Times New Roman"/>
          <w:sz w:val="28"/>
          <w:szCs w:val="28"/>
        </w:rPr>
        <w:t>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374010" w:rsidRPr="00FF0868" w:rsidRDefault="00374010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</w:t>
      </w:r>
      <w:bookmarkStart w:id="0" w:name="_GoBack"/>
      <w:bookmarkEnd w:id="0"/>
      <w:r w:rsidRPr="00FF0868">
        <w:rPr>
          <w:rFonts w:ascii="Times New Roman" w:eastAsia="Calibri" w:hAnsi="Times New Roman" w:cs="Times New Roman"/>
          <w:sz w:val="28"/>
          <w:szCs w:val="28"/>
        </w:rPr>
        <w:t>льные учреждения, а в дальнейшем, конечно же, школа и другие образовательные учреждения.</w:t>
      </w:r>
    </w:p>
    <w:p w:rsidR="00374010" w:rsidRPr="00FF0868" w:rsidRDefault="00374010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 xml:space="preserve"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особое внимание уделяется обучению детей правилам дорожного движения. </w:t>
      </w:r>
    </w:p>
    <w:p w:rsidR="00374010" w:rsidRPr="00FF0868" w:rsidRDefault="00FF0868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b/>
          <w:i/>
          <w:sz w:val="28"/>
          <w:szCs w:val="28"/>
        </w:rPr>
        <w:t>Целью</w:t>
      </w:r>
      <w:r w:rsidR="00374010" w:rsidRPr="00FF0868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формирование и развитие у детей умений и навыков безопасного поведения в окружающей дорожно-транспортной среде. </w:t>
      </w:r>
    </w:p>
    <w:p w:rsidR="00374010" w:rsidRPr="00FF0868" w:rsidRDefault="00374010" w:rsidP="00FF08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0868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1. Обучать детей безопасному поведению в дорожной среде.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lastRenderedPageBreak/>
        <w:t>2.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3. Формировать и развивать у детей целостное восприятие окружающей дорожной среды.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4.  Расширять словарный запас детей по дорожной лексике.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5. 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74010" w:rsidRPr="00FF0868" w:rsidRDefault="00374010" w:rsidP="00FF08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868">
        <w:rPr>
          <w:rFonts w:ascii="Times New Roman" w:eastAsia="Calibri" w:hAnsi="Times New Roman" w:cs="Times New Roman"/>
          <w:sz w:val="28"/>
          <w:szCs w:val="28"/>
        </w:rPr>
        <w:t>6. Активизировать работу по пропаганде правил дорожного движения и безопасного образа жизни среди родителей.</w:t>
      </w:r>
    </w:p>
    <w:p w:rsidR="00382E26" w:rsidRPr="00374010" w:rsidRDefault="00382E26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382E26" w:rsidRPr="00374010" w:rsidRDefault="00382E26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В этой связи перед воспитателями стоит цель сформировать практические навыки безопасного поведения на дорогах у всех участников педагогического процесса посредством комплекса вос</w:t>
      </w:r>
      <w:r w:rsidR="00FF0868">
        <w:rPr>
          <w:color w:val="000000" w:themeColor="text1"/>
          <w:sz w:val="28"/>
          <w:szCs w:val="28"/>
        </w:rPr>
        <w:t>питательных мероприятий.</w:t>
      </w:r>
    </w:p>
    <w:p w:rsidR="00382E26" w:rsidRPr="00374010" w:rsidRDefault="00382E26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noProof/>
          <w:color w:val="000000" w:themeColor="text1"/>
          <w:sz w:val="28"/>
          <w:szCs w:val="28"/>
        </w:rPr>
        <w:drawing>
          <wp:inline distT="0" distB="0" distL="0" distR="0" wp14:anchorId="59B78A3F" wp14:editId="713F8334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82E26" w:rsidRPr="00374010" w:rsidRDefault="00382E26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lastRenderedPageBreak/>
        <w:t>Педагогический процесс дошкольного учреждения, реализующего основную общеобразовательную программу дошкольного образования, выстраивается в соответствии с годовым планом учреждения. Для повышения педагогического мастерства воспитателей создаётся перспективный план работы для всех возрастных групп, определяются цели и задачи для каждого возраста, подбираются и систематизируются печатные и дидактические материалы и пособия для дошкольников; методическая литература для воспитателей, рекомендации для родителей. Проводятся педсоветы, диспуты, деловые игры, семинары-практикумы, где воспитатели получают рекомендации, материал для работы с родителями и детьми. На педсоветах и совещаниях обсуждаются вопросы совершенствования педагогического процесса, делается анализ дорожно-транспортного травматизма в районе, городе; обсуждается планирование работы по формированию у детей безопасного поведения, изучается передовой опыт организации работы с детьми по привитию им навыков культурного поведения на улице.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Формы работы с детьми 1 и 2 младшей групп</w:t>
      </w:r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: знакомство с различным видом транспорта, с сигналами в виде игры. На таком доступном для детей уровне, мы готовили их к знакомству со светофором. Именно с этого возраста начинается подготовка ребёнка к </w:t>
      </w:r>
      <w:r w:rsidR="00C40948">
        <w:rPr>
          <w:color w:val="000000" w:themeColor="text1"/>
          <w:sz w:val="27"/>
          <w:szCs w:val="27"/>
          <w:shd w:val="clear" w:color="auto" w:fill="FFFFFF"/>
        </w:rPr>
        <w:t xml:space="preserve">«пожизненной </w:t>
      </w:r>
      <w:r w:rsidRPr="00374010">
        <w:rPr>
          <w:color w:val="000000" w:themeColor="text1"/>
          <w:sz w:val="27"/>
          <w:szCs w:val="27"/>
          <w:shd w:val="clear" w:color="auto" w:fill="FFFFFF"/>
        </w:rPr>
        <w:t>профессии» участника дорожного движения, пешехода. Мы считаем, что именно в младшем возрасте закладывается фундамент жизненных ориентировок в окружающем мире, и всё, что ребёнок усвоит в детском саду, прочно останется с ним навсегда.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>В этих возрастных группах были также организованы сюжетно – ролевые игры «Водитель и пешеходы», «Автобус», где дети узнали, кого называют водителем, пешеходом и пассажиром. Работа в</w:t>
      </w:r>
      <w:r w:rsidR="00C40948">
        <w:rPr>
          <w:color w:val="000000" w:themeColor="text1"/>
          <w:sz w:val="27"/>
          <w:szCs w:val="27"/>
          <w:shd w:val="clear" w:color="auto" w:fill="FFFFFF"/>
        </w:rPr>
        <w:t xml:space="preserve"> данном направлении продолжилась</w:t>
      </w:r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 и в продуктивных видах деятельности: конструировании, изобразительной деятельности.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К возрасту 4-5 лет у детей накапливается определённый двигательный опыт, обогащается словарный запас, и именно в этом возрасте уже стоит </w:t>
      </w:r>
      <w:r w:rsidRPr="00374010">
        <w:rPr>
          <w:color w:val="000000" w:themeColor="text1"/>
          <w:sz w:val="27"/>
          <w:szCs w:val="27"/>
          <w:shd w:val="clear" w:color="auto" w:fill="FFFFFF"/>
        </w:rPr>
        <w:lastRenderedPageBreak/>
        <w:t>целенаправленно знакомить с правилами дорожного движения, расширять представления об улице.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Работа с детьми средней группы</w:t>
      </w:r>
      <w:r w:rsidRPr="00374010">
        <w:rPr>
          <w:rStyle w:val="apple-converted-space"/>
          <w:color w:val="000000" w:themeColor="text1"/>
          <w:sz w:val="27"/>
          <w:szCs w:val="27"/>
          <w:shd w:val="clear" w:color="auto" w:fill="FFFFFF"/>
        </w:rPr>
        <w:t> </w:t>
      </w:r>
      <w:r w:rsidRPr="00374010">
        <w:rPr>
          <w:color w:val="000000" w:themeColor="text1"/>
          <w:sz w:val="27"/>
          <w:szCs w:val="27"/>
          <w:shd w:val="clear" w:color="auto" w:fill="FFFFFF"/>
        </w:rPr>
        <w:t>была нацелена на наглядное моделирование и театрализацию дорожных ситуаций, ситуаций в общественном и личном транспорте. Эта форма работы с детьми особо приветствовалась педагогом и детьми.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>Такие формы работы, как экскурсии к светофору - закрепляли знания о пешеходном переходе, о правилах пешехода, идущего по тротуару, через дорогу. На занятиях педагог включал упражнения на развитие глазомера и бокового зрения для формирования умения чувствовать и различать скрытую угрозу в дорожной среде; практиковались такие задания, как составление рассказов о дорожной ситуации на развитие воображения, памяти и логического мышления.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 w:themeColor="text1"/>
          <w:sz w:val="27"/>
          <w:szCs w:val="27"/>
          <w:shd w:val="clear" w:color="auto" w:fill="FFFFFF"/>
        </w:rPr>
      </w:pPr>
      <w:r w:rsidRPr="00374010">
        <w:rPr>
          <w:b/>
          <w:bCs/>
          <w:i/>
          <w:iCs/>
          <w:color w:val="000000" w:themeColor="text1"/>
          <w:sz w:val="27"/>
          <w:szCs w:val="27"/>
          <w:shd w:val="clear" w:color="auto" w:fill="FFFFFF"/>
        </w:rPr>
        <w:t>В старшем дошкольном возрасте</w:t>
      </w:r>
      <w:r w:rsidRPr="00374010">
        <w:rPr>
          <w:color w:val="000000" w:themeColor="text1"/>
          <w:sz w:val="27"/>
          <w:szCs w:val="27"/>
          <w:shd w:val="clear" w:color="auto" w:fill="FFFFFF"/>
        </w:rPr>
        <w:t>, отдельные сведения о правилах дорожного движения складываются в последовательную систему представлений.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>Большое значение в работе с детьми старшей и подготовительной групп играет организация экскурсий, где дети овладевают практическими навыками пешеходов, использовали такой приём, как обращение внимания на правильное или неправильное поведение других пешеходов.</w:t>
      </w:r>
      <w:r w:rsidRPr="00374010">
        <w:rPr>
          <w:rStyle w:val="apple-converted-space"/>
          <w:color w:val="000000" w:themeColor="text1"/>
          <w:sz w:val="27"/>
          <w:szCs w:val="27"/>
          <w:shd w:val="clear" w:color="auto" w:fill="FFFFFF"/>
        </w:rPr>
        <w:t> 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>В таком возрасте также эффективными являются практические игры – тренинги для детей с целью овладения практическими знаниями и умениями.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(например, ситуация: 2 водителя двигаются навстречу друг </w:t>
      </w:r>
      <w:proofErr w:type="gramStart"/>
      <w:r w:rsidRPr="00374010">
        <w:rPr>
          <w:color w:val="000000" w:themeColor="text1"/>
          <w:sz w:val="27"/>
          <w:szCs w:val="27"/>
          <w:shd w:val="clear" w:color="auto" w:fill="FFFFFF"/>
        </w:rPr>
        <w:t>другу</w:t>
      </w:r>
      <w:proofErr w:type="gramEnd"/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 – какой стороны каждый из них должен придерживаться; постовой регулирует движение транспорта – водители остановились – пешеходы идут).</w:t>
      </w:r>
      <w:r w:rsidRPr="00374010">
        <w:rPr>
          <w:rStyle w:val="apple-converted-space"/>
          <w:color w:val="000000" w:themeColor="text1"/>
          <w:sz w:val="27"/>
          <w:szCs w:val="27"/>
          <w:shd w:val="clear" w:color="auto" w:fill="FFFFFF"/>
        </w:rPr>
        <w:t> 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374010">
        <w:rPr>
          <w:color w:val="000000" w:themeColor="text1"/>
          <w:sz w:val="27"/>
          <w:szCs w:val="27"/>
          <w:shd w:val="clear" w:color="auto" w:fill="FFFFFF"/>
        </w:rPr>
        <w:t xml:space="preserve">Продуктивная деятельность - дети подготовительной группы на занятиях художественной деятельности, сами изготовили миниатюрные дорожные знаки для игры в </w:t>
      </w:r>
      <w:proofErr w:type="spellStart"/>
      <w:r w:rsidRPr="00374010">
        <w:rPr>
          <w:color w:val="000000" w:themeColor="text1"/>
          <w:sz w:val="27"/>
          <w:szCs w:val="27"/>
          <w:shd w:val="clear" w:color="auto" w:fill="FFFFFF"/>
        </w:rPr>
        <w:t>автогородок</w:t>
      </w:r>
      <w:proofErr w:type="spellEnd"/>
      <w:r w:rsidRPr="00374010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D14FA8" w:rsidRPr="00374010" w:rsidRDefault="00D14FA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 xml:space="preserve"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</w:t>
      </w:r>
      <w:r w:rsidRPr="00374010">
        <w:rPr>
          <w:sz w:val="28"/>
          <w:szCs w:val="28"/>
        </w:rPr>
        <w:lastRenderedPageBreak/>
        <w:t>движения. Активизируя работу по пропаганде правил дорожного движения среди родителей, используются разнообразные формы: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анкетирование;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памятки о необходимости соблюдения ПДД;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консультационный материал «Дошкольник и дорога»;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родительские собрания («Ребенок и дорога», «Дисциплина на улице - залог безопасности пешеходов»);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74010">
        <w:rPr>
          <w:sz w:val="28"/>
          <w:szCs w:val="28"/>
        </w:rPr>
        <w:t>встречи-беседы родителей с инспектором ГИБДД («Роль семьи в профилактике дорожно-транспортного травматизма», «Типичные ошибки детей при переходе улиц и дорог»);</w:t>
      </w:r>
    </w:p>
    <w:p w:rsidR="00D14FA8" w:rsidRPr="00374010" w:rsidRDefault="00D14FA8" w:rsidP="00374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74010">
        <w:rPr>
          <w:sz w:val="28"/>
          <w:szCs w:val="28"/>
        </w:rPr>
        <w:t>конкурсы, викторины и развлечения по ПДД с участием детей и родителей.</w:t>
      </w:r>
    </w:p>
    <w:p w:rsidR="00EB5C63" w:rsidRPr="00374010" w:rsidRDefault="00382E26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Воспитателю следует помнить, что материал по обучению правилам безопасного поведения на улице ребёнок лучше усвоит в наглядно-действенной форме с опорой на непосредственное (практическое или игровое) действие с предметами при отражении реальной ситуации. В каждом конкретном случае следует продумать форму взаимодействия: с группой, с подгруппой или индивидуальную. Как показывает практика, новые знания лучше давать на фронтальных занятиях, а закрепление проводить с небольшими подгруппами и индивидуально.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В соответствии с ФГОС ДО задачи психолого-педагогической работы по формированию физических, интеллектуальных и личностных качеств детей должны решаться интегративно в ходе освоения всех образовательных областей (линий развития) наряду с задачами, отражающими специфику каждой образовательной области, с обязательным психологическим сопровождением. Деятельность воспитателя направлена на достижение целей: формирования основ безопасности собственной жизнедеятельности и </w:t>
      </w:r>
      <w:r w:rsidRPr="00374010">
        <w:rPr>
          <w:color w:val="000000" w:themeColor="text1"/>
          <w:sz w:val="28"/>
          <w:szCs w:val="28"/>
        </w:rPr>
        <w:lastRenderedPageBreak/>
        <w:t>формирования предпосылок экологического сознания (безопасности окружающего мира). Вся повседневная деятельность человека направлена на удовлетворение физиологических, социальных и духовных потребностей, включая и обеспечение безопасности.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   Сделала подборку художественной литературы по ППД: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1.</w:t>
      </w:r>
      <w:r w:rsidRPr="00374010">
        <w:rPr>
          <w:color w:val="000000" w:themeColor="text1"/>
          <w:sz w:val="28"/>
          <w:szCs w:val="28"/>
        </w:rPr>
        <w:tab/>
        <w:t xml:space="preserve"> Мария </w:t>
      </w:r>
      <w:proofErr w:type="spellStart"/>
      <w:r w:rsidRPr="00374010">
        <w:rPr>
          <w:color w:val="000000" w:themeColor="text1"/>
          <w:sz w:val="28"/>
          <w:szCs w:val="28"/>
        </w:rPr>
        <w:t>Монакова</w:t>
      </w:r>
      <w:proofErr w:type="spellEnd"/>
      <w:r w:rsidRPr="00374010">
        <w:rPr>
          <w:color w:val="000000" w:themeColor="text1"/>
          <w:sz w:val="28"/>
          <w:szCs w:val="28"/>
        </w:rPr>
        <w:t xml:space="preserve"> «Учимся переходить дорогу»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2.</w:t>
      </w:r>
      <w:r w:rsidRPr="00374010">
        <w:rPr>
          <w:color w:val="000000" w:themeColor="text1"/>
          <w:sz w:val="28"/>
          <w:szCs w:val="28"/>
        </w:rPr>
        <w:tab/>
        <w:t>П. А. Васильевич «Я бегу через дорогу»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3.</w:t>
      </w:r>
      <w:r w:rsidRPr="00374010">
        <w:rPr>
          <w:color w:val="000000" w:themeColor="text1"/>
          <w:sz w:val="28"/>
          <w:szCs w:val="28"/>
        </w:rPr>
        <w:tab/>
        <w:t>В. Мурзин</w:t>
      </w:r>
      <w:proofErr w:type="gramStart"/>
      <w:r w:rsidRPr="00374010">
        <w:rPr>
          <w:color w:val="000000" w:themeColor="text1"/>
          <w:sz w:val="28"/>
          <w:szCs w:val="28"/>
        </w:rPr>
        <w:t xml:space="preserve"> .</w:t>
      </w:r>
      <w:proofErr w:type="gramEnd"/>
      <w:r w:rsidRPr="00374010">
        <w:rPr>
          <w:color w:val="000000" w:themeColor="text1"/>
          <w:sz w:val="28"/>
          <w:szCs w:val="28"/>
        </w:rPr>
        <w:t>, С. Миролюбов «Светофор»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4.</w:t>
      </w:r>
      <w:r w:rsidRPr="00374010">
        <w:rPr>
          <w:color w:val="000000" w:themeColor="text1"/>
          <w:sz w:val="28"/>
          <w:szCs w:val="28"/>
        </w:rPr>
        <w:tab/>
        <w:t xml:space="preserve">В. А. </w:t>
      </w:r>
      <w:proofErr w:type="spellStart"/>
      <w:r w:rsidRPr="00374010">
        <w:rPr>
          <w:color w:val="000000" w:themeColor="text1"/>
          <w:sz w:val="28"/>
          <w:szCs w:val="28"/>
        </w:rPr>
        <w:t>Крутецкая</w:t>
      </w:r>
      <w:proofErr w:type="spellEnd"/>
      <w:r w:rsidRPr="00374010">
        <w:rPr>
          <w:color w:val="000000" w:themeColor="text1"/>
          <w:sz w:val="28"/>
          <w:szCs w:val="28"/>
        </w:rPr>
        <w:t xml:space="preserve"> «Моя первая дорожная азбука»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5.</w:t>
      </w:r>
      <w:r w:rsidRPr="00374010">
        <w:rPr>
          <w:color w:val="000000" w:themeColor="text1"/>
          <w:sz w:val="28"/>
          <w:szCs w:val="28"/>
        </w:rPr>
        <w:tab/>
        <w:t xml:space="preserve">Ю.М. </w:t>
      </w:r>
      <w:proofErr w:type="spellStart"/>
      <w:r w:rsidRPr="00374010">
        <w:rPr>
          <w:color w:val="000000" w:themeColor="text1"/>
          <w:sz w:val="28"/>
          <w:szCs w:val="28"/>
        </w:rPr>
        <w:t>Коссой</w:t>
      </w:r>
      <w:proofErr w:type="spellEnd"/>
      <w:r w:rsidRPr="00374010">
        <w:rPr>
          <w:color w:val="000000" w:themeColor="text1"/>
          <w:sz w:val="28"/>
          <w:szCs w:val="28"/>
        </w:rPr>
        <w:t xml:space="preserve"> «Про дороги и про улицы»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6.</w:t>
      </w:r>
      <w:r w:rsidRPr="00374010">
        <w:rPr>
          <w:color w:val="000000" w:themeColor="text1"/>
          <w:sz w:val="28"/>
          <w:szCs w:val="28"/>
        </w:rPr>
        <w:tab/>
        <w:t xml:space="preserve">О. </w:t>
      </w:r>
      <w:proofErr w:type="spellStart"/>
      <w:r w:rsidRPr="00374010">
        <w:rPr>
          <w:color w:val="000000" w:themeColor="text1"/>
          <w:sz w:val="28"/>
          <w:szCs w:val="28"/>
        </w:rPr>
        <w:t>Тарутин</w:t>
      </w:r>
      <w:proofErr w:type="spellEnd"/>
      <w:r w:rsidRPr="00374010">
        <w:rPr>
          <w:color w:val="000000" w:themeColor="text1"/>
          <w:sz w:val="28"/>
          <w:szCs w:val="28"/>
        </w:rPr>
        <w:t xml:space="preserve"> «Для чего нам светофор»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7.</w:t>
      </w:r>
      <w:r w:rsidRPr="00374010">
        <w:rPr>
          <w:color w:val="000000" w:themeColor="text1"/>
          <w:sz w:val="28"/>
          <w:szCs w:val="28"/>
        </w:rPr>
        <w:tab/>
        <w:t xml:space="preserve">Л. </w:t>
      </w:r>
      <w:proofErr w:type="spellStart"/>
      <w:r w:rsidRPr="00374010">
        <w:rPr>
          <w:color w:val="000000" w:themeColor="text1"/>
          <w:sz w:val="28"/>
          <w:szCs w:val="28"/>
        </w:rPr>
        <w:t>Гальперштейн</w:t>
      </w:r>
      <w:proofErr w:type="spellEnd"/>
      <w:r w:rsidRPr="00374010">
        <w:rPr>
          <w:color w:val="000000" w:themeColor="text1"/>
          <w:sz w:val="28"/>
          <w:szCs w:val="28"/>
        </w:rPr>
        <w:t xml:space="preserve"> «Мы едем, едем, едем» 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8.</w:t>
      </w:r>
      <w:r w:rsidRPr="00374010">
        <w:rPr>
          <w:color w:val="000000" w:themeColor="text1"/>
          <w:sz w:val="28"/>
          <w:szCs w:val="28"/>
        </w:rPr>
        <w:tab/>
        <w:t>Сост. Г. Н. Решетникова  «Материал к проведению мероприятия по пропаганде правил дорожного движения»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9.</w:t>
      </w:r>
      <w:r w:rsidRPr="00374010">
        <w:rPr>
          <w:color w:val="000000" w:themeColor="text1"/>
          <w:sz w:val="28"/>
          <w:szCs w:val="28"/>
        </w:rPr>
        <w:tab/>
        <w:t xml:space="preserve">Дорожная азбука  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          По итогам работы можно сказать: формирование безопасного поведения дошкольников на дорогах и улицах </w:t>
      </w:r>
      <w:proofErr w:type="gramStart"/>
      <w:r w:rsidRPr="00374010">
        <w:rPr>
          <w:color w:val="000000" w:themeColor="text1"/>
          <w:sz w:val="28"/>
          <w:szCs w:val="28"/>
        </w:rPr>
        <w:t>–п</w:t>
      </w:r>
      <w:proofErr w:type="gramEnd"/>
      <w:r w:rsidRPr="00374010">
        <w:rPr>
          <w:color w:val="000000" w:themeColor="text1"/>
          <w:sz w:val="28"/>
          <w:szCs w:val="28"/>
        </w:rPr>
        <w:t xml:space="preserve">роцесс длительный и трудоёмкий, но очень увлекательный и познавательный не только для детей, но и для взрослых. Хочется </w:t>
      </w:r>
      <w:proofErr w:type="gramStart"/>
      <w:r w:rsidRPr="00374010">
        <w:rPr>
          <w:color w:val="000000" w:themeColor="text1"/>
          <w:sz w:val="28"/>
          <w:szCs w:val="28"/>
        </w:rPr>
        <w:t>надеяться</w:t>
      </w:r>
      <w:proofErr w:type="gramEnd"/>
      <w:r w:rsidRPr="00374010">
        <w:rPr>
          <w:color w:val="000000" w:themeColor="text1"/>
          <w:sz w:val="28"/>
          <w:szCs w:val="28"/>
        </w:rPr>
        <w:t xml:space="preserve"> что работа в данном направлении принесёт в будущем хорошие плоды, и знания, полученные детьми, помогут им избежать неприятностей на дороге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         Жизнь интересна и замечательна. Однако на свете существует множество опасностей, которые угрожают нашей жизни. Поэтому надо уметь предвидеть эти опасности.</w:t>
      </w:r>
    </w:p>
    <w:p w:rsid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0948" w:rsidRDefault="00C4094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0948" w:rsidRDefault="00C4094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0948" w:rsidRDefault="00C4094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0948" w:rsidRDefault="00C4094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40948" w:rsidRPr="00374010" w:rsidRDefault="00C40948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Литература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1.   </w:t>
      </w:r>
      <w:proofErr w:type="spellStart"/>
      <w:r w:rsidRPr="00374010">
        <w:rPr>
          <w:color w:val="000000" w:themeColor="text1"/>
          <w:sz w:val="28"/>
          <w:szCs w:val="28"/>
        </w:rPr>
        <w:t>Майрова</w:t>
      </w:r>
      <w:proofErr w:type="spellEnd"/>
      <w:r w:rsidRPr="00374010">
        <w:rPr>
          <w:color w:val="000000" w:themeColor="text1"/>
          <w:sz w:val="28"/>
          <w:szCs w:val="28"/>
        </w:rPr>
        <w:t xml:space="preserve"> Ф.С.  Изучаем дорожную азбуку. Перспективное планирование. Занятия. Досуг. –   «Издательство Скрипторий   2003. 2009.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2.  </w:t>
      </w:r>
      <w:proofErr w:type="spellStart"/>
      <w:r w:rsidRPr="00374010">
        <w:rPr>
          <w:color w:val="000000" w:themeColor="text1"/>
          <w:sz w:val="28"/>
          <w:szCs w:val="28"/>
        </w:rPr>
        <w:t>Саулина</w:t>
      </w:r>
      <w:proofErr w:type="spellEnd"/>
      <w:r w:rsidRPr="00374010">
        <w:rPr>
          <w:color w:val="000000" w:themeColor="text1"/>
          <w:sz w:val="28"/>
          <w:szCs w:val="28"/>
        </w:rPr>
        <w:t xml:space="preserve"> Т.Ф.  Три </w:t>
      </w:r>
      <w:proofErr w:type="gramStart"/>
      <w:r w:rsidRPr="00374010">
        <w:rPr>
          <w:color w:val="000000" w:themeColor="text1"/>
          <w:sz w:val="28"/>
          <w:szCs w:val="28"/>
        </w:rPr>
        <w:t>сигала</w:t>
      </w:r>
      <w:proofErr w:type="gramEnd"/>
      <w:r w:rsidRPr="00374010">
        <w:rPr>
          <w:color w:val="000000" w:themeColor="text1"/>
          <w:sz w:val="28"/>
          <w:szCs w:val="28"/>
        </w:rPr>
        <w:t xml:space="preserve"> светофора: Ознакомление дошкольников с правилами дорожного движения: Для работы с детьми 3-7 лет. – М.: МОЗАИКА – СИНТЕЗ, 2010.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3.  Авдеева Н.Н., Князева Н.Л. , </w:t>
      </w:r>
      <w:proofErr w:type="spellStart"/>
      <w:r w:rsidRPr="00374010">
        <w:rPr>
          <w:color w:val="000000" w:themeColor="text1"/>
          <w:sz w:val="28"/>
          <w:szCs w:val="28"/>
        </w:rPr>
        <w:t>Стеркина</w:t>
      </w:r>
      <w:proofErr w:type="spellEnd"/>
      <w:r w:rsidRPr="00374010">
        <w:rPr>
          <w:color w:val="000000" w:themeColor="text1"/>
          <w:sz w:val="28"/>
          <w:szCs w:val="28"/>
        </w:rPr>
        <w:t xml:space="preserve"> Р.Б., Безопасность: Учебное пособие по основам безопасности жизнедеятельности  детей старшего</w:t>
      </w:r>
      <w:r w:rsidR="00C40948">
        <w:rPr>
          <w:color w:val="000000" w:themeColor="text1"/>
          <w:sz w:val="28"/>
          <w:szCs w:val="28"/>
        </w:rPr>
        <w:t xml:space="preserve"> дошкольного возраста. – СПб</w:t>
      </w:r>
      <w:proofErr w:type="gramStart"/>
      <w:r w:rsidR="00C40948">
        <w:rPr>
          <w:color w:val="000000" w:themeColor="text1"/>
          <w:sz w:val="28"/>
          <w:szCs w:val="28"/>
        </w:rPr>
        <w:t xml:space="preserve">.: </w:t>
      </w:r>
      <w:r w:rsidRPr="00374010">
        <w:rPr>
          <w:color w:val="000000" w:themeColor="text1"/>
          <w:sz w:val="28"/>
          <w:szCs w:val="28"/>
        </w:rPr>
        <w:t>«</w:t>
      </w:r>
      <w:proofErr w:type="gramEnd"/>
      <w:r w:rsidRPr="00374010">
        <w:rPr>
          <w:color w:val="000000" w:themeColor="text1"/>
          <w:sz w:val="28"/>
          <w:szCs w:val="28"/>
        </w:rPr>
        <w:t>Детство – пресс», 2002.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4.  </w:t>
      </w:r>
      <w:proofErr w:type="gramStart"/>
      <w:r w:rsidRPr="00374010">
        <w:rPr>
          <w:color w:val="000000" w:themeColor="text1"/>
          <w:sz w:val="28"/>
          <w:szCs w:val="28"/>
        </w:rPr>
        <w:t>Рублях</w:t>
      </w:r>
      <w:proofErr w:type="gramEnd"/>
      <w:r w:rsidRPr="00374010">
        <w:rPr>
          <w:color w:val="000000" w:themeColor="text1"/>
          <w:sz w:val="28"/>
          <w:szCs w:val="28"/>
        </w:rPr>
        <w:t xml:space="preserve">  В.Э.  правила дорожного движения:   Учебное пособие для 1 </w:t>
      </w:r>
      <w:proofErr w:type="spellStart"/>
      <w:r w:rsidRPr="00374010">
        <w:rPr>
          <w:color w:val="000000" w:themeColor="text1"/>
          <w:sz w:val="28"/>
          <w:szCs w:val="28"/>
        </w:rPr>
        <w:t>кл</w:t>
      </w:r>
      <w:proofErr w:type="spellEnd"/>
      <w:r w:rsidRPr="00374010">
        <w:rPr>
          <w:color w:val="000000" w:themeColor="text1"/>
          <w:sz w:val="28"/>
          <w:szCs w:val="28"/>
        </w:rPr>
        <w:t>. – 10-е изд. – М.: Просвещение, 1985.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5.   </w:t>
      </w:r>
      <w:proofErr w:type="spellStart"/>
      <w:r w:rsidRPr="00374010">
        <w:rPr>
          <w:color w:val="000000" w:themeColor="text1"/>
          <w:sz w:val="28"/>
          <w:szCs w:val="28"/>
        </w:rPr>
        <w:t>Крутецкая</w:t>
      </w:r>
      <w:proofErr w:type="spellEnd"/>
      <w:r w:rsidRPr="00374010">
        <w:rPr>
          <w:color w:val="000000" w:themeColor="text1"/>
          <w:sz w:val="28"/>
          <w:szCs w:val="28"/>
        </w:rPr>
        <w:t xml:space="preserve">   В.А.  Моя  первая дорожная азбука   в картинках. – СПб</w:t>
      </w:r>
      <w:proofErr w:type="gramStart"/>
      <w:r w:rsidRPr="00374010">
        <w:rPr>
          <w:color w:val="000000" w:themeColor="text1"/>
          <w:sz w:val="28"/>
          <w:szCs w:val="28"/>
        </w:rPr>
        <w:t xml:space="preserve">.: </w:t>
      </w:r>
      <w:proofErr w:type="gramEnd"/>
      <w:r w:rsidRPr="00374010">
        <w:rPr>
          <w:color w:val="000000" w:themeColor="text1"/>
          <w:sz w:val="28"/>
          <w:szCs w:val="28"/>
        </w:rPr>
        <w:t>Издательский Дом «Литература», 2012.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 xml:space="preserve">6.   Извекова Н.А. Правила дорожного движения: Учебное пособие для 3-го </w:t>
      </w:r>
      <w:proofErr w:type="spellStart"/>
      <w:r w:rsidRPr="00374010">
        <w:rPr>
          <w:color w:val="000000" w:themeColor="text1"/>
          <w:sz w:val="28"/>
          <w:szCs w:val="28"/>
        </w:rPr>
        <w:t>кл</w:t>
      </w:r>
      <w:proofErr w:type="spellEnd"/>
      <w:r w:rsidRPr="00374010">
        <w:rPr>
          <w:color w:val="000000" w:themeColor="text1"/>
          <w:sz w:val="28"/>
          <w:szCs w:val="28"/>
        </w:rPr>
        <w:t>. – 10 изд. – М.: Просвещение,  1086.</w:t>
      </w:r>
    </w:p>
    <w:p w:rsidR="00374010" w:rsidRPr="00374010" w:rsidRDefault="00374010" w:rsidP="003740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74010">
        <w:rPr>
          <w:color w:val="000000" w:themeColor="text1"/>
          <w:sz w:val="28"/>
          <w:szCs w:val="28"/>
        </w:rPr>
        <w:t>7. http://nsportal.ru</w:t>
      </w:r>
    </w:p>
    <w:sectPr w:rsidR="00374010" w:rsidRPr="0037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2931"/>
    <w:multiLevelType w:val="hybridMultilevel"/>
    <w:tmpl w:val="D938E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26"/>
    <w:rsid w:val="00374010"/>
    <w:rsid w:val="00382E26"/>
    <w:rsid w:val="008D3DBA"/>
    <w:rsid w:val="009F7451"/>
    <w:rsid w:val="00C40948"/>
    <w:rsid w:val="00D14FA8"/>
    <w:rsid w:val="00DB02AD"/>
    <w:rsid w:val="00EB5C63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6"/>
  </w:style>
  <w:style w:type="paragraph" w:styleId="1">
    <w:name w:val="heading 1"/>
    <w:basedOn w:val="a"/>
    <w:next w:val="a"/>
    <w:link w:val="10"/>
    <w:uiPriority w:val="9"/>
    <w:qFormat/>
    <w:rsid w:val="00382E2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E2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82E2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2E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2E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2E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82E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E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E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82E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382E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82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382E2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382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382E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382E26"/>
    <w:rPr>
      <w:b/>
      <w:bCs/>
    </w:rPr>
  </w:style>
  <w:style w:type="character" w:styleId="aa">
    <w:name w:val="Emphasis"/>
    <w:basedOn w:val="a0"/>
    <w:uiPriority w:val="20"/>
    <w:qFormat/>
    <w:rsid w:val="00382E26"/>
    <w:rPr>
      <w:i/>
      <w:iCs/>
    </w:rPr>
  </w:style>
  <w:style w:type="paragraph" w:styleId="ab">
    <w:name w:val="No Spacing"/>
    <w:uiPriority w:val="1"/>
    <w:qFormat/>
    <w:rsid w:val="00382E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82E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2E2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82E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82E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382E2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82E2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82E2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82E26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82E26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382E26"/>
    <w:pPr>
      <w:outlineLvl w:val="9"/>
    </w:pPr>
  </w:style>
  <w:style w:type="character" w:customStyle="1" w:styleId="apple-converted-space">
    <w:name w:val="apple-converted-space"/>
    <w:basedOn w:val="a0"/>
    <w:rsid w:val="00D14FA8"/>
  </w:style>
  <w:style w:type="paragraph" w:styleId="af4">
    <w:name w:val="Balloon Text"/>
    <w:basedOn w:val="a"/>
    <w:link w:val="af5"/>
    <w:uiPriority w:val="99"/>
    <w:semiHidden/>
    <w:unhideWhenUsed/>
    <w:rsid w:val="00FF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0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6"/>
  </w:style>
  <w:style w:type="paragraph" w:styleId="1">
    <w:name w:val="heading 1"/>
    <w:basedOn w:val="a"/>
    <w:next w:val="a"/>
    <w:link w:val="10"/>
    <w:uiPriority w:val="9"/>
    <w:qFormat/>
    <w:rsid w:val="00382E2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2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2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2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2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2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2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E2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82E2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2E2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2E26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2E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82E2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E2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E2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82E2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382E2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82E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382E2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382E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382E2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382E26"/>
    <w:rPr>
      <w:b/>
      <w:bCs/>
    </w:rPr>
  </w:style>
  <w:style w:type="character" w:styleId="aa">
    <w:name w:val="Emphasis"/>
    <w:basedOn w:val="a0"/>
    <w:uiPriority w:val="20"/>
    <w:qFormat/>
    <w:rsid w:val="00382E26"/>
    <w:rPr>
      <w:i/>
      <w:iCs/>
    </w:rPr>
  </w:style>
  <w:style w:type="paragraph" w:styleId="ab">
    <w:name w:val="No Spacing"/>
    <w:uiPriority w:val="1"/>
    <w:qFormat/>
    <w:rsid w:val="00382E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82E2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82E2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82E2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382E2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382E26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82E2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82E2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382E26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382E26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382E26"/>
    <w:pPr>
      <w:outlineLvl w:val="9"/>
    </w:pPr>
  </w:style>
  <w:style w:type="character" w:customStyle="1" w:styleId="apple-converted-space">
    <w:name w:val="apple-converted-space"/>
    <w:basedOn w:val="a0"/>
    <w:rsid w:val="00D14FA8"/>
  </w:style>
  <w:style w:type="paragraph" w:styleId="af4">
    <w:name w:val="Balloon Text"/>
    <w:basedOn w:val="a"/>
    <w:link w:val="af5"/>
    <w:uiPriority w:val="99"/>
    <w:semiHidden/>
    <w:unhideWhenUsed/>
    <w:rsid w:val="00FF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0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6E53B6-355D-436E-8B38-041EA7EA6577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B671D9D-2252-4D9A-AEE0-DD08AC3AB01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Формирование навыков безопасного поведения на дорогах у детей через практическую деятельность</a:t>
          </a:r>
        </a:p>
      </dgm:t>
    </dgm:pt>
    <dgm:pt modelId="{6CA58653-2083-429E-A8BA-8C332ACD27CD}" type="parTrans" cxnId="{CC4EF075-3711-4186-AF7B-3212EFDCEA93}">
      <dgm:prSet/>
      <dgm:spPr/>
      <dgm:t>
        <a:bodyPr/>
        <a:lstStyle/>
        <a:p>
          <a:endParaRPr lang="ru-RU"/>
        </a:p>
      </dgm:t>
    </dgm:pt>
    <dgm:pt modelId="{5837750A-CC5E-46F4-B022-5D5D4F0498F8}" type="sibTrans" cxnId="{CC4EF075-3711-4186-AF7B-3212EFDCEA93}">
      <dgm:prSet/>
      <dgm:spPr/>
      <dgm:t>
        <a:bodyPr/>
        <a:lstStyle/>
        <a:p>
          <a:endParaRPr lang="ru-RU"/>
        </a:p>
      </dgm:t>
    </dgm:pt>
    <dgm:pt modelId="{FDAB2272-9E01-4D10-B70F-6676EA3428F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Закрепление правил дорожного движения и практических навыков поведения в условиях игрового пространства</a:t>
          </a:r>
        </a:p>
      </dgm:t>
    </dgm:pt>
    <dgm:pt modelId="{D4E6D271-9DC8-433A-8A4E-B6FBE129DF9F}" type="parTrans" cxnId="{F0AD085E-04EA-4043-8711-FF42BDEF9515}">
      <dgm:prSet/>
      <dgm:spPr/>
      <dgm:t>
        <a:bodyPr/>
        <a:lstStyle/>
        <a:p>
          <a:endParaRPr lang="ru-RU"/>
        </a:p>
      </dgm:t>
    </dgm:pt>
    <dgm:pt modelId="{6C5C0B0A-7184-4A00-BCC9-9D98C73587EE}" type="sibTrans" cxnId="{F0AD085E-04EA-4043-8711-FF42BDEF9515}">
      <dgm:prSet/>
      <dgm:spPr/>
      <dgm:t>
        <a:bodyPr/>
        <a:lstStyle/>
        <a:p>
          <a:endParaRPr lang="ru-RU"/>
        </a:p>
      </dgm:t>
    </dgm:pt>
    <dgm:pt modelId="{B9B27520-A09C-468D-B028-6115D0D32A1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Обучение детей применению своих знаний в конкретных ситуациях</a:t>
          </a:r>
        </a:p>
      </dgm:t>
    </dgm:pt>
    <dgm:pt modelId="{D338E560-4D33-44CB-8ACD-B069E466B1F9}" type="parTrans" cxnId="{7C98B3F2-B48E-4024-B8BE-AADFA109A4C1}">
      <dgm:prSet/>
      <dgm:spPr/>
      <dgm:t>
        <a:bodyPr/>
        <a:lstStyle/>
        <a:p>
          <a:endParaRPr lang="ru-RU"/>
        </a:p>
      </dgm:t>
    </dgm:pt>
    <dgm:pt modelId="{F70F2849-749A-46D1-BAF0-D54E78D67614}" type="sibTrans" cxnId="{7C98B3F2-B48E-4024-B8BE-AADFA109A4C1}">
      <dgm:prSet/>
      <dgm:spPr/>
      <dgm:t>
        <a:bodyPr/>
        <a:lstStyle/>
        <a:p>
          <a:endParaRPr lang="ru-RU"/>
        </a:p>
      </dgm:t>
    </dgm:pt>
    <dgm:pt modelId="{9ACF960D-18BF-43F2-89B8-21C074EE6E2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Расширение педагогической грамотности родителей по вопросам безопасного поведения детей на дорога</a:t>
          </a:r>
          <a:r>
            <a:rPr lang="ru-RU" sz="1600"/>
            <a:t>х</a:t>
          </a:r>
        </a:p>
      </dgm:t>
    </dgm:pt>
    <dgm:pt modelId="{0136C8B8-8514-44B3-A805-BF90744A13BC}" type="parTrans" cxnId="{32A689CC-7388-4262-80EB-14AA7441AD41}">
      <dgm:prSet/>
      <dgm:spPr/>
      <dgm:t>
        <a:bodyPr/>
        <a:lstStyle/>
        <a:p>
          <a:endParaRPr lang="ru-RU"/>
        </a:p>
      </dgm:t>
    </dgm:pt>
    <dgm:pt modelId="{B70A9675-10E9-4831-86D9-30CAD749F5D8}" type="sibTrans" cxnId="{32A689CC-7388-4262-80EB-14AA7441AD41}">
      <dgm:prSet/>
      <dgm:spPr/>
      <dgm:t>
        <a:bodyPr/>
        <a:lstStyle/>
        <a:p>
          <a:endParaRPr lang="ru-RU"/>
        </a:p>
      </dgm:t>
    </dgm:pt>
    <dgm:pt modelId="{D8F4B101-7BD3-437D-A3EF-ADAEB463F7FC}" type="pres">
      <dgm:prSet presAssocID="{AF6E53B6-355D-436E-8B38-041EA7EA657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28264D-A54D-44BD-A20E-BED9AF28AE8D}" type="pres">
      <dgm:prSet presAssocID="{9B671D9D-2252-4D9A-AEE0-DD08AC3AB01B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34CE04-1D82-4C4A-B118-25F0ECAA0D6A}" type="pres">
      <dgm:prSet presAssocID="{5837750A-CC5E-46F4-B022-5D5D4F0498F8}" presName="sibTrans" presStyleCnt="0"/>
      <dgm:spPr/>
    </dgm:pt>
    <dgm:pt modelId="{13ACDBA6-E634-4F70-867C-697B59B26340}" type="pres">
      <dgm:prSet presAssocID="{FDAB2272-9E01-4D10-B70F-6676EA3428F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8DE488-6800-4B29-B5D1-291027F95EB7}" type="pres">
      <dgm:prSet presAssocID="{6C5C0B0A-7184-4A00-BCC9-9D98C73587EE}" presName="sibTrans" presStyleCnt="0"/>
      <dgm:spPr/>
    </dgm:pt>
    <dgm:pt modelId="{00B88853-F203-4958-A18A-31C3FBD40383}" type="pres">
      <dgm:prSet presAssocID="{B9B27520-A09C-468D-B028-6115D0D32A1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1556D3-1F91-4F14-86FF-8BB136D74585}" type="pres">
      <dgm:prSet presAssocID="{F70F2849-749A-46D1-BAF0-D54E78D67614}" presName="sibTrans" presStyleCnt="0"/>
      <dgm:spPr/>
    </dgm:pt>
    <dgm:pt modelId="{ECEAD05B-CBC6-4078-8BF9-A81263CB77B9}" type="pres">
      <dgm:prSet presAssocID="{9ACF960D-18BF-43F2-89B8-21C074EE6E2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A689CC-7388-4262-80EB-14AA7441AD41}" srcId="{AF6E53B6-355D-436E-8B38-041EA7EA6577}" destId="{9ACF960D-18BF-43F2-89B8-21C074EE6E2A}" srcOrd="3" destOrd="0" parTransId="{0136C8B8-8514-44B3-A805-BF90744A13BC}" sibTransId="{B70A9675-10E9-4831-86D9-30CAD749F5D8}"/>
    <dgm:cxn modelId="{7C98B3F2-B48E-4024-B8BE-AADFA109A4C1}" srcId="{AF6E53B6-355D-436E-8B38-041EA7EA6577}" destId="{B9B27520-A09C-468D-B028-6115D0D32A1F}" srcOrd="2" destOrd="0" parTransId="{D338E560-4D33-44CB-8ACD-B069E466B1F9}" sibTransId="{F70F2849-749A-46D1-BAF0-D54E78D67614}"/>
    <dgm:cxn modelId="{234C60EB-0E90-46EC-BE11-F4684B8ED8E0}" type="presOf" srcId="{9ACF960D-18BF-43F2-89B8-21C074EE6E2A}" destId="{ECEAD05B-CBC6-4078-8BF9-A81263CB77B9}" srcOrd="0" destOrd="0" presId="urn:microsoft.com/office/officeart/2005/8/layout/default"/>
    <dgm:cxn modelId="{5701EE66-90FF-4F6F-952E-5CA0E5A3EDB8}" type="presOf" srcId="{B9B27520-A09C-468D-B028-6115D0D32A1F}" destId="{00B88853-F203-4958-A18A-31C3FBD40383}" srcOrd="0" destOrd="0" presId="urn:microsoft.com/office/officeart/2005/8/layout/default"/>
    <dgm:cxn modelId="{7D84F8EF-A19B-47BD-9123-FA31EAFBFB17}" type="presOf" srcId="{9B671D9D-2252-4D9A-AEE0-DD08AC3AB01B}" destId="{9D28264D-A54D-44BD-A20E-BED9AF28AE8D}" srcOrd="0" destOrd="0" presId="urn:microsoft.com/office/officeart/2005/8/layout/default"/>
    <dgm:cxn modelId="{F0AD085E-04EA-4043-8711-FF42BDEF9515}" srcId="{AF6E53B6-355D-436E-8B38-041EA7EA6577}" destId="{FDAB2272-9E01-4D10-B70F-6676EA3428F6}" srcOrd="1" destOrd="0" parTransId="{D4E6D271-9DC8-433A-8A4E-B6FBE129DF9F}" sibTransId="{6C5C0B0A-7184-4A00-BCC9-9D98C73587EE}"/>
    <dgm:cxn modelId="{CC4EF075-3711-4186-AF7B-3212EFDCEA93}" srcId="{AF6E53B6-355D-436E-8B38-041EA7EA6577}" destId="{9B671D9D-2252-4D9A-AEE0-DD08AC3AB01B}" srcOrd="0" destOrd="0" parTransId="{6CA58653-2083-429E-A8BA-8C332ACD27CD}" sibTransId="{5837750A-CC5E-46F4-B022-5D5D4F0498F8}"/>
    <dgm:cxn modelId="{42D9CE12-11A5-47A0-A04F-7DA1D1AE454C}" type="presOf" srcId="{AF6E53B6-355D-436E-8B38-041EA7EA6577}" destId="{D8F4B101-7BD3-437D-A3EF-ADAEB463F7FC}" srcOrd="0" destOrd="0" presId="urn:microsoft.com/office/officeart/2005/8/layout/default"/>
    <dgm:cxn modelId="{E52F608C-905C-4903-B38C-26ED3C61E589}" type="presOf" srcId="{FDAB2272-9E01-4D10-B70F-6676EA3428F6}" destId="{13ACDBA6-E634-4F70-867C-697B59B26340}" srcOrd="0" destOrd="0" presId="urn:microsoft.com/office/officeart/2005/8/layout/default"/>
    <dgm:cxn modelId="{70088397-0EF6-4460-8947-9B861C18F038}" type="presParOf" srcId="{D8F4B101-7BD3-437D-A3EF-ADAEB463F7FC}" destId="{9D28264D-A54D-44BD-A20E-BED9AF28AE8D}" srcOrd="0" destOrd="0" presId="urn:microsoft.com/office/officeart/2005/8/layout/default"/>
    <dgm:cxn modelId="{00226602-F807-4344-A845-938915DF12F0}" type="presParOf" srcId="{D8F4B101-7BD3-437D-A3EF-ADAEB463F7FC}" destId="{B234CE04-1D82-4C4A-B118-25F0ECAA0D6A}" srcOrd="1" destOrd="0" presId="urn:microsoft.com/office/officeart/2005/8/layout/default"/>
    <dgm:cxn modelId="{E45035E4-C789-412E-A9B8-797C053DBC11}" type="presParOf" srcId="{D8F4B101-7BD3-437D-A3EF-ADAEB463F7FC}" destId="{13ACDBA6-E634-4F70-867C-697B59B26340}" srcOrd="2" destOrd="0" presId="urn:microsoft.com/office/officeart/2005/8/layout/default"/>
    <dgm:cxn modelId="{3C1796F3-EDC7-4479-92D3-C83212E76989}" type="presParOf" srcId="{D8F4B101-7BD3-437D-A3EF-ADAEB463F7FC}" destId="{208DE488-6800-4B29-B5D1-291027F95EB7}" srcOrd="3" destOrd="0" presId="urn:microsoft.com/office/officeart/2005/8/layout/default"/>
    <dgm:cxn modelId="{A9439BE6-1B54-419B-B0BF-5CC3859D3B0A}" type="presParOf" srcId="{D8F4B101-7BD3-437D-A3EF-ADAEB463F7FC}" destId="{00B88853-F203-4958-A18A-31C3FBD40383}" srcOrd="4" destOrd="0" presId="urn:microsoft.com/office/officeart/2005/8/layout/default"/>
    <dgm:cxn modelId="{E3810DED-0265-4BB5-9A9B-6BB3BD8D6B3F}" type="presParOf" srcId="{D8F4B101-7BD3-437D-A3EF-ADAEB463F7FC}" destId="{AD1556D3-1F91-4F14-86FF-8BB136D74585}" srcOrd="5" destOrd="0" presId="urn:microsoft.com/office/officeart/2005/8/layout/default"/>
    <dgm:cxn modelId="{3DF965FE-5F4B-40EF-9781-E4A336ECC14F}" type="presParOf" srcId="{D8F4B101-7BD3-437D-A3EF-ADAEB463F7FC}" destId="{ECEAD05B-CBC6-4078-8BF9-A81263CB77B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8264D-A54D-44BD-A20E-BED9AF28AE8D}">
      <dsp:nvSpPr>
        <dsp:cNvPr id="0" name=""/>
        <dsp:cNvSpPr/>
      </dsp:nvSpPr>
      <dsp:spPr>
        <a:xfrm>
          <a:off x="161002" y="1696"/>
          <a:ext cx="2459235" cy="1475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Формирование навыков безопасного поведения на дорогах у детей через практическую деятельность</a:t>
          </a:r>
        </a:p>
      </dsp:txBody>
      <dsp:txXfrm>
        <a:off x="161002" y="1696"/>
        <a:ext cx="2459235" cy="1475541"/>
      </dsp:txXfrm>
    </dsp:sp>
    <dsp:sp modelId="{13ACDBA6-E634-4F70-867C-697B59B26340}">
      <dsp:nvSpPr>
        <dsp:cNvPr id="0" name=""/>
        <dsp:cNvSpPr/>
      </dsp:nvSpPr>
      <dsp:spPr>
        <a:xfrm>
          <a:off x="2866161" y="1696"/>
          <a:ext cx="2459235" cy="1475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Закрепление правил дорожного движения и практических навыков поведения в условиях игрового пространства</a:t>
          </a:r>
        </a:p>
      </dsp:txBody>
      <dsp:txXfrm>
        <a:off x="2866161" y="1696"/>
        <a:ext cx="2459235" cy="1475541"/>
      </dsp:txXfrm>
    </dsp:sp>
    <dsp:sp modelId="{00B88853-F203-4958-A18A-31C3FBD40383}">
      <dsp:nvSpPr>
        <dsp:cNvPr id="0" name=""/>
        <dsp:cNvSpPr/>
      </dsp:nvSpPr>
      <dsp:spPr>
        <a:xfrm>
          <a:off x="161002" y="1723161"/>
          <a:ext cx="2459235" cy="1475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Обучение детей применению своих знаний в конкретных ситуациях</a:t>
          </a:r>
        </a:p>
      </dsp:txBody>
      <dsp:txXfrm>
        <a:off x="161002" y="1723161"/>
        <a:ext cx="2459235" cy="1475541"/>
      </dsp:txXfrm>
    </dsp:sp>
    <dsp:sp modelId="{ECEAD05B-CBC6-4078-8BF9-A81263CB77B9}">
      <dsp:nvSpPr>
        <dsp:cNvPr id="0" name=""/>
        <dsp:cNvSpPr/>
      </dsp:nvSpPr>
      <dsp:spPr>
        <a:xfrm>
          <a:off x="2866161" y="1723161"/>
          <a:ext cx="2459235" cy="14755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Расширение педагогической грамотности родителей по вопросам безопасного поведения детей на дорога</a:t>
          </a:r>
          <a:r>
            <a:rPr lang="ru-RU" sz="1600" kern="1200"/>
            <a:t>х</a:t>
          </a:r>
        </a:p>
      </dsp:txBody>
      <dsp:txXfrm>
        <a:off x="2866161" y="1723161"/>
        <a:ext cx="2459235" cy="147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2023-12-28T04:40:00Z</dcterms:created>
  <dcterms:modified xsi:type="dcterms:W3CDTF">2023-12-28T07:34:00Z</dcterms:modified>
</cp:coreProperties>
</file>