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CAC73" w14:textId="77777777" w:rsidR="002F0537" w:rsidRPr="002F0537" w:rsidRDefault="002F0537" w:rsidP="002F0537">
      <w:pPr>
        <w:keepNext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r w:rsidRPr="002F0537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  <w:shd w:val="clear" w:color="auto" w:fill="FFFFFF"/>
          <w:lang w:eastAsia="ru-RU"/>
          <w14:ligatures w14:val="none"/>
        </w:rPr>
        <w:t>Адаптация детей младшего дошкольного возраста к условиям ДОУ</w:t>
      </w:r>
      <w:r w:rsidRPr="002F05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</w:p>
    <w:p w14:paraId="010AC38D" w14:textId="77777777" w:rsid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EE1F91E" w14:textId="3E55EA50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Различные стороны процесса адаптации широко изучались отечественными и зарубежными специалистами. Исследованы психофизиологические аспекты адаптации. Отдельно рассматривались информационные и социально-психологические составляющие процесса адаптации. Рассмотрим основные составляющие адаптации.</w:t>
      </w:r>
    </w:p>
    <w:p w14:paraId="1E1ED6E2" w14:textId="3FC89A9D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Психофизиологический аспект.</w:t>
      </w:r>
      <w:r w:rsidRPr="002F053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Нейропсихологические основы механизма адаптации описываются в теории функциональных систем П.К. Анохина, в которой рассматривается взаимосвязь физиологических и психологических процессов, организующих поведенческий акт человека в его взаимодействие с окружающей средой. </w:t>
      </w:r>
    </w:p>
    <w:p w14:paraId="20264D8E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Интегративный аспект.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Ядро современной концепции природы и механизма адаптационного процесса должна составить гармоничная интеграция физиологических, психологических и социальных возможностей адаптивной и неадаптивной активности.</w:t>
      </w:r>
    </w:p>
    <w:p w14:paraId="787A15ED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Учитывается и вклад предшествующих состояний на уровне качественного и количественного анализа жизненных перемен. При этом действие интегрирующей функции эмоционально-чувственных состояний обеспечивает процесс психологической адаптации субъекта к изменениям условий жизни и деятельности. Вследствие этого сильные отрицательно окрашенные эмоционально-чувственные состояния могут затруднить процесс адаптации личности к деятельности. Уровень эмоционального возбуждения ребёнка не только служит показателем эффективности его адаптации, но и обусловливает успешность практической деятельности: для достижения высоких результатов нежелательны как слишком слабые, так и интенсивные эмоциональные возбуждения. Слабая возбужденность не обеспечивает должной мотивации деятельности, а слишком сильная может сделать ее практически неуправляемой.</w:t>
      </w:r>
    </w:p>
    <w:p w14:paraId="7EA82107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Важно учитывать и другие переменные, оказывающие воздействие на динамику процесса и его эффективность: уровень развития интеллекта, позволяющий сформировать педагогические стратегии, учитывающие индивидуальные психологические особенности каждого ребёнка.</w:t>
      </w:r>
    </w:p>
    <w:p w14:paraId="1307F42B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 проблемы адаптации детей к условиям жизни и воспитания в ДОУ проводилась многими учёными, которые выделили несколько основных подходов к адаптации детей, поступающих в дошкольные учреждения: физиологический, социально-психологический, психолого-педагогический, и другие. Но интерес к данной проблеме связан уже не только с классификацией подходов к адаптации и определением её особенностей, а с выявлением факторов, влияющих на эффективность или неэффективность адаптации.</w:t>
      </w:r>
    </w:p>
    <w:p w14:paraId="332EDB61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Понятие адаптации пришло в психологию из физиологии, где оно означает стремление организма к достижению равновесия с внешней средой. В психологической науке адаптацию определяют, как процесс взаимодействия 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двух переменных: потребностей живого организма и особенностей среды его обитания, процесс эффективного взаимодействия организма с окружающей средой.  Адаптация происходит непрерывно, имеет защитный, самый разнообразный характер, поэтому позволяет ребёнку перестраивать свою деятельность с учётом новых обстоятельств и повышать её продуктивность, то есть развиваться, при стабильной жизнедеятельности организма.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 </w:t>
      </w:r>
    </w:p>
    <w:p w14:paraId="27A2F633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Эффективность процесса адаптации ребёнка в значительной мере определяет успешность его деятельности, а также сохранение физического и психического здоровья. Центральными видами для детей младшего дошкольного возраста являются физиологическая, психическая, психологическая, социальная адаптация. </w:t>
      </w:r>
    </w:p>
    <w:p w14:paraId="31CBD3D3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Физиологическая адаптация проявляется в состоянии здоровья ребёнка. Если он хорошо приспособился к обстановке, то редко болеет, все физиологические акты проходят у него без особых проблем. Если же справляется со всеми требованиями детского сада, но много болеет, то считать ребёнка полностью адаптированным нельзя.</w:t>
      </w:r>
    </w:p>
    <w:p w14:paraId="738A2290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Психическая (психоэмоциональная) адаптация выражается в перестройке динамического стереотипа личности в соответствии с новыми требованиями окружающей среды. Адаптированные дети пребывают в хорошем настроении, у них высокий уровень работоспособности, отсутствуют невротические реакции и аффективная возбудимость.</w:t>
      </w:r>
    </w:p>
    <w:p w14:paraId="155CD125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Психологическая адаптация заключается в приспособлении (психологическом) ребёнка к изменившимся условиям среды и выработке модели поведения, адекватной новым условиям. Дети чувствуют себя комфортно, активно взаимодействуют и со взрослыми, и со сверстниками, включены в совместные игры, дела и образовательную деятельность.</w:t>
      </w:r>
    </w:p>
    <w:p w14:paraId="24D04266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Социальная адаптация говорит о приспособлении индивида к социальной среде, предполагающем взаимодействие и постепенное согласование ожиданий обеих сторон. Адаптация к социуму требует подчинения индивидуальных желаний нормам и запретам дошкольного учреждения. Важно помнить при этом: полное подчинение индивидуальных потребностей требованиям социума приводит к нарушению других видов адаптации. Социальная адаптация – это состояние гармонии между индивидом и социальной средой. Детский сад – это прежде всего институт социализации, и его основная задача - приучение детей к социальным требованиям.</w:t>
      </w:r>
    </w:p>
    <w:p w14:paraId="6490013E" w14:textId="545F430B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Ценностное отношение к ребёнку и понимание необходимости его нормальной и своевременной социализации - наиболее эффективный стиль воспитания, опирающийся на потребности ребёнка в положительных эмоциях и в реализации притязаний на признание. </w:t>
      </w:r>
    </w:p>
    <w:p w14:paraId="038C9E97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Адаптация – социально-психологический процесс, который при благоприятном течении приводит личность к состоянию приспособления. Хорошо адаптированным считается ребёнок, у которого продуктивность, способность наслаждаться жизнью и психологическое равновесие не 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нарушены. Характер и длительность адаптационного периода зависят от ряда объективных обстоятельств и множества субъективных причин.</w:t>
      </w:r>
    </w:p>
    <w:p w14:paraId="44ACAC05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приёме в ДОУ ребёнок впервые сталкивается с необходимостью изменить сформировавшийся поведенческий стереотип из-за изменения привычных условий жизни и установить новые социальные связи.</w:t>
      </w:r>
    </w:p>
    <w:p w14:paraId="2F501941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Каждый ребенок привыкает по-своему. К сожалению, этот процесс протекает иногда сложно и болезненно. Дети могут отказаться от еды, сна, общения со сверстниками и взрослыми, у него появляются нежелательные привычки. Часто бывает, что он как бы забывает многое из того, чему он научился: он хуже говорит, становится менее самостоятельным, оказывается мокрой его постель. Насколько успешно ребёнок справится с этими трудностями, во многом зависит от функциональных возможностей адаптационных механизмов, которые определяются несколькими факторами.</w:t>
      </w:r>
    </w:p>
    <w:p w14:paraId="2EE5997F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Состояние здоровья и уровень развития ребенка. Здоровый, хорошо развитый ребёнок обладает большей функциональной активностью всех систем организма, в том числе и системы адаптационных механизмов. Он легче справляется с любыми трудностями.</w:t>
      </w:r>
    </w:p>
    <w:p w14:paraId="393E7088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Дети рождаются очень различными, с определенными особенностями в строении и функционировании организма и отдельных его систем. [23, 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  <w14:ligatures w14:val="none"/>
        </w:rPr>
        <w:t>c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.50]</w:t>
      </w:r>
    </w:p>
    <w:p w14:paraId="2B6FF19E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Организм и окружающая его среда составляют единство. Это отчётливо обнаруживается при изучении развития ребёнка, которое совершенствуется в природной и социальной среде. </w:t>
      </w:r>
    </w:p>
    <w:p w14:paraId="0094F692" w14:textId="3739701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Ребёнок усваивает знания, опыт, добытый многими поколениями людей, живших до него. Усвоение опыта взрослых становиться в то же время процессом накопления ребёнком собственного индивидуального опыта. </w:t>
      </w:r>
    </w:p>
    <w:p w14:paraId="6DC3ED0B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Воспитатель должен считаться с тем уровнем которого достиг ребёнок в процессе своего естественного развития (т.е. созревания) и строить обучение в соответствии с этим уровнем.</w:t>
      </w:r>
    </w:p>
    <w:p w14:paraId="1069AD12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Ребёнок с первых дней своего существования попадает в сложные и изменчивые отношения со средой. Ребёнок с самого начала является активным членом ближайшей к нему среды. Он сам воздействует на взрослых, выражая свои желания, свои потребности и интересы. Его темпераментные особенности выступают в том, как он реагирует на требования старших, как радуется и огорчается, как переживает огорчения и наказания, как долго помнит обиду и похвалу как быстро устанавливает контакт с товарищами и во многом, многом другом.</w:t>
      </w:r>
    </w:p>
    <w:p w14:paraId="4121441C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Кроме индивидуальных особенностей на взаимодействие ребёнка со средой оказывает большое влияние его общее эмоциональное состояние в конкретный момент общения со взрослым.</w:t>
      </w:r>
    </w:p>
    <w:p w14:paraId="343EC555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Чтобы успешно управлять сложным, противоречивым процессом развития ребёнка необходимо, использовать законы высшей нервной </w:t>
      </w: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деятельности человека, законы психологии и педагогики, создавать </w:t>
      </w:r>
      <w:proofErr w:type="gramStart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такие условия</w:t>
      </w:r>
      <w:proofErr w:type="gramEnd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при которых воспитание и обучение становятся развивающими.</w:t>
      </w:r>
    </w:p>
    <w:p w14:paraId="67251B94" w14:textId="4573D8C3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Знание законов психологического развития ребёнка необходимо воспитателю для </w:t>
      </w:r>
      <w:proofErr w:type="gramStart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того</w:t>
      </w:r>
      <w:proofErr w:type="gramEnd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чтобы используя законы развития, он мог так организовать жизнь каждого ребёнка с его неповторимой индивидуальностью и обеспечить такое общение с ним в каждый момент его жизни, которое даёт максимальный эффект. </w:t>
      </w:r>
    </w:p>
    <w:p w14:paraId="159FE478" w14:textId="53135620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Младший дошкольный возраст является прямым продолжением раннего возраста в плане общей </w:t>
      </w:r>
      <w:proofErr w:type="spellStart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сензитивности</w:t>
      </w:r>
      <w:proofErr w:type="spellEnd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это период овладения социальным пространством человеческих отношений, через общение с близкими взрослыми, а также через игровые и реальные отношения со сверстниками.</w:t>
      </w:r>
    </w:p>
    <w:p w14:paraId="320C920E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Интенсивно овладевает речью. Речь как средство общения несёт в себе не только функцию обмена информацией, но и экспрессивную функцию.</w:t>
      </w:r>
    </w:p>
    <w:p w14:paraId="274C0159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Наиболее сильный и важный источник переживаний ребёнка- его взаимоотношения с другими людьми- взрослыми и детьми. Эмоциональное благополучие способствует нормальному развитию личности ребёнка, выработке у него положительных качеств, доброжелательного отношения к другим людям.</w:t>
      </w:r>
    </w:p>
    <w:p w14:paraId="29DC7A24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 во взаимодействии механизмы идентификации дают детям возможность развиваться, рефлексировать и соответствовать социальным ожиданиям общества. Идентификация не растворяет воспитанника в социуме, так как она существует в неразрывном единстве с обособлением.</w:t>
      </w:r>
    </w:p>
    <w:p w14:paraId="0A468382" w14:textId="2C77008F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Идентификация в форме сочувствия - самая типичная для ребёнка форма отождествления другого с собой и себя с другими. </w:t>
      </w:r>
    </w:p>
    <w:p w14:paraId="4E2FD031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Общение в группе сверстников существенно отражается на развитии личности ребёнка, от стиля общения от положения среди сверстников зависит, насколько ребёнок чувствует себя спокойным, удовлетворённым, в какой мере он усваивает нормы отношений со сверстниками.</w:t>
      </w:r>
    </w:p>
    <w:p w14:paraId="1B52C9F6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общении детей весьма быстро складываются </w:t>
      </w:r>
      <w:proofErr w:type="gramStart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отношения</w:t>
      </w:r>
      <w:proofErr w:type="gramEnd"/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которых появляются предпочитаемые и отвергаемые сверстники.</w:t>
      </w:r>
    </w:p>
    <w:p w14:paraId="521A93E5" w14:textId="77777777" w:rsidR="002F0537" w:rsidRPr="002F0537" w:rsidRDefault="002F0537" w:rsidP="002F0537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F053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условиях дошкольного воспитания, когда ребёнок постоянно находится с другими детьми, вступает с ними в разнообразные контакты, складывается детское общество, где ребёнок приобретает первые навыки поведения среди равных участников общения.</w:t>
      </w:r>
    </w:p>
    <w:p w14:paraId="472B0693" w14:textId="77777777" w:rsidR="00816C4A" w:rsidRDefault="00816C4A"/>
    <w:sectPr w:rsidR="0081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37"/>
    <w:rsid w:val="002F0537"/>
    <w:rsid w:val="0055349C"/>
    <w:rsid w:val="00816C4A"/>
    <w:rsid w:val="009E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B76D3"/>
  <w15:chartTrackingRefBased/>
  <w15:docId w15:val="{82879877-2C36-46DF-A058-DBF1DA1F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00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8809</Characters>
  <Application>Microsoft Office Word</Application>
  <DocSecurity>0</DocSecurity>
  <Lines>73</Lines>
  <Paragraphs>20</Paragraphs>
  <ScaleCrop>false</ScaleCrop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Пономарева</dc:creator>
  <cp:keywords/>
  <dc:description/>
  <cp:lastModifiedBy>Екатерина Пономарева</cp:lastModifiedBy>
  <cp:revision>1</cp:revision>
  <dcterms:created xsi:type="dcterms:W3CDTF">2024-01-05T13:39:00Z</dcterms:created>
  <dcterms:modified xsi:type="dcterms:W3CDTF">2024-01-05T13:41:00Z</dcterms:modified>
</cp:coreProperties>
</file>