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rPr>
          <w:rFonts w:ascii="Times New Roman" w:hAnsi="Times New Roman" w:cs="Times New Roman"/>
          <w:b/>
          <w:sz w:val="28"/>
          <w:szCs w:val="28"/>
        </w:rPr>
      </w:pPr>
      <w:bookmarkStart w:id="0" w:name="_GoBack"/>
      <w:bookmarkEnd w:id="0"/>
      <w:r>
        <w:rPr>
          <w:rFonts w:ascii="Times New Roman" w:hAnsi="Times New Roman" w:cs="Times New Roman"/>
          <w:sz w:val="24"/>
          <w:szCs w:val="24"/>
        </w:rPr>
        <w:t xml:space="preserve">                                 </w:t>
      </w:r>
      <w:r>
        <w:rPr>
          <w:rFonts w:ascii="Times New Roman" w:hAnsi="Times New Roman" w:cs="Times New Roman"/>
          <w:b/>
          <w:sz w:val="28"/>
          <w:szCs w:val="28"/>
        </w:rPr>
        <w:t>Родительское собрание</w:t>
      </w:r>
    </w:p>
    <w:p>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Тема:</w:t>
      </w:r>
      <w:r>
        <w:rPr>
          <w:rFonts w:ascii="Times New Roman" w:hAnsi="Times New Roman" w:cs="Times New Roman"/>
          <w:sz w:val="28"/>
          <w:szCs w:val="28"/>
        </w:rPr>
        <w:t xml:space="preserve"> «Развитие речи детей раннего возраста»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ознакомление родителей с теоретическими основами и применяемыми методами работы с детьми по развитию речи.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Задачи: </w:t>
      </w:r>
      <w:r>
        <w:rPr>
          <w:rFonts w:ascii="Times New Roman" w:hAnsi="Times New Roman" w:cs="Times New Roman"/>
          <w:sz w:val="28"/>
          <w:szCs w:val="28"/>
        </w:rPr>
        <w:t>познакомить родителей с особенностями речевого развития детей дошкольного возраста;</w:t>
      </w:r>
      <w:r>
        <w:rPr>
          <w:rFonts w:ascii="Times New Roman" w:hAnsi="Times New Roman" w:cs="Times New Roman"/>
          <w:b/>
          <w:sz w:val="28"/>
          <w:szCs w:val="28"/>
        </w:rPr>
        <w:t xml:space="preserve">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проведения:</w:t>
      </w:r>
      <w:r>
        <w:rPr>
          <w:rFonts w:ascii="Times New Roman" w:hAnsi="Times New Roman" w:cs="Times New Roman"/>
          <w:sz w:val="28"/>
          <w:szCs w:val="28"/>
        </w:rPr>
        <w:t xml:space="preserve">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Участники: </w:t>
      </w:r>
      <w:r>
        <w:rPr>
          <w:rFonts w:ascii="Times New Roman" w:hAnsi="Times New Roman" w:cs="Times New Roman"/>
          <w:sz w:val="28"/>
          <w:szCs w:val="28"/>
        </w:rPr>
        <w:t>родители, воспитатели.</w:t>
      </w: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План проведения: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Добрый день, уважаемые родители! Мы рады встрече с вами. Спасибо, что вы нашли время и пришли на родительское собрание</w:t>
      </w:r>
    </w:p>
    <w:p>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Игра приветствие «Здравствуйте»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Родители расходятся по залу под музыку, когда музыка прерывается, родители собираются в пары  по цифре, которую показывает воспитатель и здороваются (называют свое имя, и чья мама)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сейчас мы хотим, что бы вы узнали тему родительского собрания, но необычным способом, а через игру.</w:t>
      </w:r>
    </w:p>
    <w:p>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Тема родительского собрания, игра «Глухой телефон»</w:t>
      </w:r>
    </w:p>
    <w:p>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Первый родитель в ряду получает листок с названием темы собрание, передает на ухо следующему, последний в слух называет тему собрания.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Верно, сегодня нам предстоит разговор о развитии одного из важнейших познавательных процессов человеческой – речи. </w:t>
      </w: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Что же такое речь?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 1) форма общения, опосредствованная языком; 2) деятельность говорящего, применяющего язык для взаимодействия с другими членами языкового коллектива. </w:t>
      </w:r>
    </w:p>
    <w:p>
      <w:pPr>
        <w:tabs>
          <w:tab w:val="center" w:pos="503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два вида словаря :</w:t>
      </w:r>
      <w:r>
        <w:rPr>
          <w:rFonts w:ascii="Times New Roman" w:hAnsi="Times New Roman" w:cs="Times New Roman"/>
          <w:sz w:val="28"/>
          <w:szCs w:val="28"/>
        </w:rPr>
        <w:tab/>
      </w:r>
    </w:p>
    <w:p>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Активный словарь</w:t>
      </w:r>
      <w:r>
        <w:rPr>
          <w:rFonts w:ascii="Times New Roman" w:hAnsi="Times New Roman" w:cs="Times New Roman"/>
          <w:sz w:val="28"/>
          <w:szCs w:val="28"/>
        </w:rPr>
        <w:t xml:space="preserve"> - это те слова, которые ребенок знает и может использовать в своей речи. Такие слова ребенок знает настолько хорошо, что он может использовать их в предложении без особых усилий и не затрудняется с их произношением. Чем больше у ребенка активный словарь, тем легче ему выражать свои мысли и чувства, а также понимать смысл находящейся вокруг информации.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Пассивный словарь</w:t>
      </w:r>
      <w:r>
        <w:rPr>
          <w:rFonts w:ascii="Times New Roman" w:hAnsi="Times New Roman" w:cs="Times New Roman"/>
          <w:sz w:val="28"/>
          <w:szCs w:val="28"/>
        </w:rPr>
        <w:t xml:space="preserve"> - это слова, которые ребенок знает, но не может использовать в своей речи. Такой словарный запас формируется, благодаря активному общению ребенка со взрослыми и окружающим миром, однако, ребенок еще не имеет достаточного опыта и практики использования этих слов в разных контекстах. Пассивный словарный запас является важным этапом в формировании активного словаря, так как это база, из которой ребенок может брать новые слова и фразы для использования в своей речи. Активное развитие пассивного словаря у ребенка наблюдается до 5 лет.</w:t>
      </w:r>
    </w:p>
    <w:p>
      <w:pPr>
        <w:spacing w:after="0" w:line="360" w:lineRule="auto"/>
        <w:ind w:firstLine="709"/>
        <w:rPr>
          <w:rFonts w:ascii="Times New Roman" w:hAnsi="Times New Roman" w:cs="Times New Roman" w:eastAsiaTheme="majorEastAsia"/>
          <w:color w:val="000000" w:themeColor="text1"/>
          <w:kern w:val="24"/>
          <w:sz w:val="28"/>
          <w:szCs w:val="28"/>
        </w:rPr>
      </w:pPr>
      <w:r>
        <w:rPr>
          <w:rFonts w:ascii="Times New Roman" w:hAnsi="Times New Roman" w:cs="Times New Roman"/>
          <w:sz w:val="28"/>
          <w:szCs w:val="28"/>
        </w:rPr>
        <w:br w:type="textWrapping"/>
      </w:r>
      <w:r>
        <w:rPr>
          <w:rFonts w:ascii="Times New Roman" w:hAnsi="Times New Roman" w:cs="Times New Roman" w:eastAsiaTheme="majorEastAsia"/>
          <w:b/>
          <w:bCs/>
          <w:color w:val="000000" w:themeColor="text1"/>
          <w:kern w:val="24"/>
          <w:sz w:val="28"/>
          <w:szCs w:val="28"/>
        </w:rPr>
        <w:t>Этапы развития ребенка:</w:t>
      </w:r>
      <w:r>
        <w:rPr>
          <w:rFonts w:ascii="Times New Roman" w:hAnsi="Times New Roman" w:cs="Times New Roman" w:eastAsiaTheme="majorEastAsia"/>
          <w:color w:val="000000" w:themeColor="text1"/>
          <w:kern w:val="24"/>
          <w:sz w:val="28"/>
          <w:szCs w:val="28"/>
        </w:rPr>
        <w:br w:type="textWrapping"/>
      </w:r>
      <w:r>
        <w:rPr>
          <w:rFonts w:ascii="Times New Roman" w:hAnsi="Times New Roman" w:cs="Times New Roman" w:eastAsiaTheme="majorEastAsia"/>
          <w:b/>
          <w:color w:val="000000" w:themeColor="text1"/>
          <w:kern w:val="24"/>
          <w:sz w:val="28"/>
          <w:szCs w:val="28"/>
        </w:rPr>
        <w:t>К 1-му году-</w:t>
      </w:r>
      <w:r>
        <w:rPr>
          <w:rFonts w:ascii="Times New Roman" w:hAnsi="Times New Roman" w:cs="Times New Roman" w:eastAsiaTheme="majorEastAsia"/>
          <w:color w:val="000000" w:themeColor="text1"/>
          <w:kern w:val="24"/>
          <w:sz w:val="28"/>
          <w:szCs w:val="28"/>
        </w:rPr>
        <w:t xml:space="preserve"> до 20слов (Гуление, лепет, первые слова: мама , папа).</w:t>
      </w:r>
      <w:r>
        <w:rPr>
          <w:rFonts w:ascii="Times New Roman" w:hAnsi="Times New Roman" w:cs="Times New Roman" w:eastAsiaTheme="majorEastAsia"/>
          <w:color w:val="000000" w:themeColor="text1"/>
          <w:kern w:val="24"/>
          <w:sz w:val="28"/>
          <w:szCs w:val="28"/>
        </w:rPr>
        <w:br w:type="textWrapping"/>
      </w:r>
      <w:r>
        <w:rPr>
          <w:rFonts w:ascii="Times New Roman" w:hAnsi="Times New Roman" w:cs="Times New Roman" w:eastAsiaTheme="majorEastAsia"/>
          <w:color w:val="000000" w:themeColor="text1"/>
          <w:kern w:val="24"/>
          <w:sz w:val="28"/>
          <w:szCs w:val="28"/>
        </w:rPr>
        <w:t>Проявляется комбинированная фраза: слово , сопровождаемое жестом.</w:t>
      </w:r>
    </w:p>
    <w:p>
      <w:pPr>
        <w:spacing w:after="0" w:line="360" w:lineRule="auto"/>
        <w:rPr>
          <w:rFonts w:eastAsiaTheme="majorEastAsia"/>
          <w:b/>
          <w:bCs/>
          <w:color w:val="000000" w:themeColor="text1"/>
          <w:kern w:val="24"/>
          <w:sz w:val="64"/>
          <w:szCs w:val="64"/>
        </w:rPr>
      </w:pPr>
      <w:r>
        <w:rPr>
          <w:rFonts w:ascii="Times New Roman" w:hAnsi="Times New Roman" w:cs="Times New Roman" w:eastAsiaTheme="majorEastAsia"/>
          <w:b/>
          <w:bCs/>
          <w:color w:val="000000" w:themeColor="text1"/>
          <w:kern w:val="24"/>
          <w:sz w:val="28"/>
          <w:szCs w:val="28"/>
        </w:rPr>
        <w:t>К 2-м годам</w:t>
      </w:r>
      <w:r>
        <w:rPr>
          <w:rFonts w:ascii="Times New Roman" w:hAnsi="Times New Roman" w:cs="Times New Roman" w:eastAsiaTheme="majorEastAsia"/>
          <w:color w:val="000000" w:themeColor="text1"/>
          <w:kern w:val="24"/>
          <w:sz w:val="28"/>
          <w:szCs w:val="28"/>
        </w:rPr>
        <w:t>. От 120 до 300 слов. Составляет первые предложения из аморфных слов- корней, грамматически еще не оформлен.</w:t>
      </w:r>
      <w:r>
        <w:rPr>
          <w:rFonts w:ascii="Times New Roman" w:hAnsi="Times New Roman" w:cs="Times New Roman" w:eastAsiaTheme="majorEastAsia"/>
          <w:color w:val="000000" w:themeColor="text1"/>
          <w:kern w:val="24"/>
          <w:sz w:val="28"/>
          <w:szCs w:val="28"/>
        </w:rPr>
        <w:br w:type="textWrapping"/>
      </w:r>
      <w:r>
        <w:rPr>
          <w:rFonts w:ascii="Times New Roman" w:hAnsi="Times New Roman" w:cs="Times New Roman" w:eastAsiaTheme="majorEastAsia"/>
          <w:color w:val="000000" w:themeColor="text1"/>
          <w:kern w:val="24"/>
          <w:sz w:val="28"/>
          <w:szCs w:val="28"/>
        </w:rPr>
        <w:t>(гав-гав) .</w:t>
      </w:r>
      <w:r>
        <w:rPr>
          <w:rFonts w:eastAsiaTheme="majorEastAsia"/>
          <w:b/>
          <w:bCs/>
          <w:color w:val="000000" w:themeColor="text1"/>
          <w:kern w:val="24"/>
          <w:sz w:val="64"/>
          <w:szCs w:val="64"/>
        </w:rPr>
        <w:t xml:space="preserve"> </w:t>
      </w:r>
    </w:p>
    <w:p>
      <w:pPr>
        <w:spacing w:after="0" w:line="360" w:lineRule="auto"/>
        <w:rPr>
          <w:rFonts w:ascii="Times New Roman" w:hAnsi="Times New Roman" w:cs="Times New Roman" w:eastAsiaTheme="majorEastAsia"/>
          <w:color w:val="000000" w:themeColor="text1"/>
          <w:kern w:val="24"/>
          <w:sz w:val="28"/>
          <w:szCs w:val="28"/>
        </w:rPr>
      </w:pPr>
      <w:r>
        <w:rPr>
          <w:rFonts w:ascii="Times New Roman" w:hAnsi="Times New Roman" w:cs="Times New Roman" w:eastAsiaTheme="majorEastAsia"/>
          <w:b/>
          <w:bCs/>
          <w:color w:val="000000" w:themeColor="text1"/>
          <w:kern w:val="24"/>
          <w:sz w:val="28"/>
          <w:szCs w:val="28"/>
        </w:rPr>
        <w:t xml:space="preserve">К 3-м годам.  </w:t>
      </w:r>
      <w:r>
        <w:rPr>
          <w:rFonts w:ascii="Times New Roman" w:hAnsi="Times New Roman" w:cs="Times New Roman" w:eastAsiaTheme="majorEastAsia"/>
          <w:color w:val="000000" w:themeColor="text1"/>
          <w:kern w:val="24"/>
          <w:sz w:val="28"/>
          <w:szCs w:val="28"/>
        </w:rPr>
        <w:t>Словарный запас  достигает 1200- 1500 слов. Предложения состоят из трех и более слов. Фраза грамматически начинает оформляться .</w:t>
      </w:r>
    </w:p>
    <w:p>
      <w:pPr>
        <w:spacing w:after="0" w:line="360" w:lineRule="auto"/>
        <w:rPr>
          <w:rFonts w:ascii="Times New Roman" w:hAnsi="Times New Roman" w:cs="Times New Roman" w:eastAsiaTheme="majorEastAsia"/>
          <w:color w:val="000000" w:themeColor="text1"/>
          <w:kern w:val="24"/>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возрасте от 2 до 3 лет происходит значительный скачок в развитии речи, внимании.</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не получившие в раннем возрасте соответствующее речевое развитие, заметно отстают в общем развитии, так как речь является показателем достижений.  С помощью речи  ребёнок показывает своё знание или незнание, умение или неумение, согласие или отрицание происходящего, выражает свое отношение к происходящему.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Детей группы раннего возраста необходимо вести целенаправленную работу по развитию речи. Именно ранний возраст наиболее благоприятен для закладывания основ грамотной, четкой, красивой речи, для пробуждения интереса ко всему, что нас окружает. Поэтому задача обогащения словаря и активизации речи детей должна решаться ежеминутно, ежесекундно, постоянно звучать в беседах с родителями, пронизывать все режимные моменты.</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полугодие  мы проводили следующую работу по развитию речи: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Учили понимать речь взрослых без наглядного сопровождения. </w:t>
      </w:r>
      <w:r>
        <w:rPr>
          <w:rFonts w:ascii="Times New Roman" w:hAnsi="Times New Roman" w:cs="Times New Roman"/>
          <w:sz w:val="28"/>
          <w:szCs w:val="28"/>
        </w:rPr>
        <w:t xml:space="preserve"> С этой задачей справились все ребята.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Обогащать словарь детей</w:t>
      </w:r>
      <w:r>
        <w:rPr>
          <w:rFonts w:ascii="Times New Roman" w:hAnsi="Times New Roman" w:cs="Times New Roman"/>
          <w:sz w:val="28"/>
          <w:szCs w:val="28"/>
        </w:rPr>
        <w:t xml:space="preserve"> (существительными, обозначающими названия игрушек, предметов личной гигиены), одежды, обуви, посуды,   фруктов, домашних животных и их детенышей;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прилагательными, обозначающими цвет, величину, вкус, температуру предметов;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наречиями (близко, далеко, высоко, быстро, темно, тихо, холодно, жарко, скользко).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Способствовали употреблению усвоению слов в самостоятельной речи детей. </w:t>
      </w: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Способствовали развитию артикуляционного и голосового аппарата, речевого дыхания, слухового внимания.</w:t>
      </w: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Формировали умение пользоваться (по подражанию) высотой и силой голоса.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Грамматический строй речи.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Упражняли в употреблении некоторых вопросительных слов</w:t>
      </w:r>
      <w:r>
        <w:rPr>
          <w:rFonts w:ascii="Times New Roman" w:hAnsi="Times New Roman" w:cs="Times New Roman"/>
          <w:sz w:val="28"/>
          <w:szCs w:val="28"/>
        </w:rPr>
        <w:t xml:space="preserve"> (кто, что, где);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Связная речь. Помогали детям отвечать на простейшие</w:t>
      </w:r>
      <w:r>
        <w:rPr>
          <w:rFonts w:ascii="Times New Roman" w:hAnsi="Times New Roman" w:cs="Times New Roman"/>
          <w:sz w:val="28"/>
          <w:szCs w:val="28"/>
        </w:rPr>
        <w:t xml:space="preserve"> («Что?», «Кто?», «Что делает?») и более сложные вопросы («Во что одет?», «Что везет?», «Кому?», «Какой?», «Где?», «Когда?», «Куда?»).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Поощряли попытки детей старше 2 лет 6 месяцев по собственной инициативе или по просьбе воспитателя</w:t>
      </w:r>
      <w:r>
        <w:rPr>
          <w:rFonts w:ascii="Times New Roman" w:hAnsi="Times New Roman" w:cs="Times New Roman"/>
          <w:sz w:val="28"/>
          <w:szCs w:val="28"/>
        </w:rPr>
        <w:t xml:space="preserve"> рассказывать об изображенном на картинке, о новой игрушке (обновке), о событии из личного опыта.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 время игр-инсценировок учили детей повторять несложные фразы.</w:t>
      </w:r>
      <w:r>
        <w:rPr>
          <w:rFonts w:ascii="Times New Roman" w:hAnsi="Times New Roman" w:cs="Times New Roman"/>
          <w:sz w:val="28"/>
          <w:szCs w:val="28"/>
        </w:rPr>
        <w:t xml:space="preserve">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Особенности развития речи детей двух трех лет (теоретическая часть).</w:t>
      </w:r>
    </w:p>
    <w:p>
      <w:pPr>
        <w:spacing w:after="0" w:line="360" w:lineRule="auto"/>
        <w:ind w:firstLine="709"/>
        <w:jc w:val="both"/>
        <w:rPr>
          <w:rFonts w:ascii="Times New Roman" w:hAnsi="Times New Roman" w:cs="Times New Roman"/>
          <w:sz w:val="28"/>
          <w:szCs w:val="28"/>
        </w:rPr>
      </w:pPr>
    </w:p>
    <w:p>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Бесспорно, большое значение для развития речи детей имеет детский сад, но самое важное это развитие речи.</w:t>
      </w:r>
    </w:p>
    <w:p>
      <w:pPr>
        <w:spacing w:after="0" w:line="360" w:lineRule="auto"/>
        <w:ind w:firstLine="709"/>
        <w:rPr>
          <w:rFonts w:eastAsiaTheme="majorEastAsia"/>
          <w:b/>
          <w:bCs/>
          <w:color w:val="000000" w:themeColor="text1"/>
          <w:kern w:val="24"/>
          <w:sz w:val="64"/>
          <w:szCs w:val="64"/>
        </w:rPr>
      </w:pPr>
      <w:r>
        <w:rPr>
          <w:rFonts w:ascii="Times New Roman" w:hAnsi="Times New Roman" w:cs="Times New Roman"/>
          <w:sz w:val="28"/>
          <w:szCs w:val="28"/>
        </w:rPr>
        <w:t>- Начнем с того, что упражнения на развитие речи присутствуют во всех видах деятельности детей, начиная от самих занятий по развитию речи до свободной деятельности. Во всех занятиях мы используем речевой материал: это чтение стихов, потешек, сказок, рассказов, упражнения по звукоподражанию, беседы, рассматривание иллюстраций, речевые упражнения, песни, пальчиковая гимнастика с проговариванием, сюжетные действия.</w:t>
      </w:r>
      <w:r>
        <w:rPr>
          <w:rFonts w:eastAsiaTheme="majorEastAsia"/>
          <w:b/>
          <w:bCs/>
          <w:color w:val="000000" w:themeColor="text1"/>
          <w:kern w:val="24"/>
          <w:sz w:val="64"/>
          <w:szCs w:val="64"/>
        </w:rPr>
        <w:t xml:space="preserve"> </w:t>
      </w:r>
    </w:p>
    <w:p>
      <w:pPr>
        <w:spacing w:after="0" w:line="360" w:lineRule="auto"/>
        <w:ind w:left="357" w:firstLine="709"/>
        <w:rPr>
          <w:rFonts w:ascii="Times New Roman" w:hAnsi="Times New Roman" w:cs="Times New Roman"/>
          <w:sz w:val="28"/>
          <w:szCs w:val="28"/>
        </w:rPr>
      </w:pPr>
      <w:r>
        <w:rPr>
          <w:rFonts w:ascii="Times New Roman" w:hAnsi="Times New Roman" w:cs="Times New Roman" w:eastAsiaTheme="majorEastAsia"/>
          <w:b/>
          <w:bCs/>
          <w:color w:val="000000" w:themeColor="text1"/>
          <w:kern w:val="24"/>
          <w:sz w:val="28"/>
          <w:szCs w:val="28"/>
        </w:rPr>
        <w:t>Развитие речи к 3годам</w:t>
      </w:r>
      <w:r>
        <w:rPr>
          <w:rFonts w:ascii="Times New Roman" w:hAnsi="Times New Roman" w:cs="Times New Roman" w:eastAsiaTheme="majorEastAsia"/>
          <w:color w:val="000000" w:themeColor="text1"/>
          <w:kern w:val="24"/>
          <w:sz w:val="28"/>
          <w:szCs w:val="28"/>
        </w:rPr>
        <w:br w:type="textWrapping"/>
      </w:r>
      <w:r>
        <w:rPr>
          <w:rFonts w:ascii="Times New Roman" w:hAnsi="Times New Roman" w:cs="Times New Roman" w:eastAsiaTheme="majorEastAsia"/>
          <w:b/>
          <w:bCs/>
          <w:color w:val="000000" w:themeColor="text1"/>
          <w:kern w:val="24"/>
          <w:sz w:val="28"/>
          <w:szCs w:val="28"/>
        </w:rPr>
        <w:t>-</w:t>
      </w:r>
      <w:r>
        <w:rPr>
          <w:rFonts w:ascii="Times New Roman" w:hAnsi="Times New Roman" w:cs="Times New Roman" w:eastAsiaTheme="majorEastAsia"/>
          <w:color w:val="000000" w:themeColor="text1"/>
          <w:kern w:val="24"/>
          <w:sz w:val="28"/>
          <w:szCs w:val="28"/>
        </w:rPr>
        <w:t>самостоятельно обращается с вопросами и просьбами;</w:t>
      </w:r>
      <w:r>
        <w:rPr>
          <w:rFonts w:ascii="Times New Roman" w:hAnsi="Times New Roman" w:cs="Times New Roman" w:eastAsiaTheme="majorEastAsia"/>
          <w:color w:val="000000" w:themeColor="text1"/>
          <w:kern w:val="24"/>
          <w:sz w:val="28"/>
          <w:szCs w:val="28"/>
        </w:rPr>
        <w:br w:type="textWrapping"/>
      </w:r>
      <w:r>
        <w:rPr>
          <w:rFonts w:ascii="Times New Roman" w:hAnsi="Times New Roman" w:cs="Times New Roman" w:eastAsiaTheme="majorEastAsia"/>
          <w:b/>
          <w:bCs/>
          <w:color w:val="000000" w:themeColor="text1"/>
          <w:kern w:val="24"/>
          <w:sz w:val="28"/>
          <w:szCs w:val="28"/>
        </w:rPr>
        <w:t xml:space="preserve">- </w:t>
      </w:r>
      <w:r>
        <w:rPr>
          <w:rFonts w:ascii="Times New Roman" w:hAnsi="Times New Roman" w:cs="Times New Roman" w:eastAsiaTheme="majorEastAsia"/>
          <w:color w:val="000000" w:themeColor="text1"/>
          <w:kern w:val="24"/>
          <w:sz w:val="28"/>
          <w:szCs w:val="28"/>
        </w:rPr>
        <w:t xml:space="preserve">проявлять интерес к стихам , сказкам, повторяя отдельные слова и фразы за взрослым; </w:t>
      </w:r>
      <w:r>
        <w:rPr>
          <w:rFonts w:ascii="Times New Roman" w:hAnsi="Times New Roman" w:cs="Times New Roman" w:eastAsiaTheme="majorEastAsia"/>
          <w:color w:val="000000" w:themeColor="text1"/>
          <w:kern w:val="24"/>
          <w:sz w:val="28"/>
          <w:szCs w:val="28"/>
        </w:rPr>
        <w:br w:type="textWrapping"/>
      </w:r>
      <w:r>
        <w:rPr>
          <w:rFonts w:ascii="Times New Roman" w:hAnsi="Times New Roman" w:cs="Times New Roman" w:eastAsiaTheme="majorEastAsia"/>
          <w:color w:val="000000" w:themeColor="text1"/>
          <w:kern w:val="24"/>
          <w:sz w:val="28"/>
          <w:szCs w:val="28"/>
        </w:rPr>
        <w:t>-рассматривать картинки, показывать и называть предметы, изображенные на них;</w:t>
      </w:r>
      <w:r>
        <w:rPr>
          <w:rFonts w:ascii="Times New Roman" w:hAnsi="Times New Roman" w:cs="Times New Roman" w:eastAsiaTheme="majorEastAsia"/>
          <w:color w:val="000000" w:themeColor="text1"/>
          <w:kern w:val="24"/>
          <w:sz w:val="28"/>
          <w:szCs w:val="28"/>
        </w:rPr>
        <w:br w:type="textWrapping"/>
      </w:r>
      <w:r>
        <w:rPr>
          <w:rFonts w:ascii="Times New Roman" w:hAnsi="Times New Roman" w:cs="Times New Roman" w:eastAsiaTheme="majorEastAsia"/>
          <w:b/>
          <w:bCs/>
          <w:color w:val="000000" w:themeColor="text1"/>
          <w:kern w:val="24"/>
          <w:sz w:val="28"/>
          <w:szCs w:val="28"/>
        </w:rPr>
        <w:t>-</w:t>
      </w:r>
      <w:r>
        <w:rPr>
          <w:rFonts w:ascii="Times New Roman" w:hAnsi="Times New Roman" w:cs="Times New Roman" w:eastAsiaTheme="majorEastAsia"/>
          <w:color w:val="000000" w:themeColor="text1"/>
          <w:kern w:val="24"/>
          <w:sz w:val="28"/>
          <w:szCs w:val="28"/>
        </w:rPr>
        <w:t xml:space="preserve"> активно владеть речью, использовать в общение разные части речи, простые предложения из 4-х слов и более.</w:t>
      </w:r>
      <w:r>
        <w:rPr>
          <w:rFonts w:ascii="Times New Roman" w:hAnsi="Times New Roman" w:cs="Times New Roman"/>
          <w:sz w:val="28"/>
          <w:szCs w:val="28"/>
        </w:rPr>
        <w:t xml:space="preserve"> </w:t>
      </w:r>
    </w:p>
    <w:p>
      <w:pPr>
        <w:spacing w:after="0" w:line="360" w:lineRule="auto"/>
        <w:ind w:left="357" w:firstLine="709"/>
        <w:jc w:val="both"/>
        <w:rPr>
          <w:rFonts w:ascii="Times New Roman" w:hAnsi="Times New Roman" w:cs="Times New Roman"/>
          <w:b/>
          <w:sz w:val="28"/>
          <w:szCs w:val="28"/>
        </w:rPr>
      </w:pPr>
      <w:r>
        <w:rPr>
          <w:rFonts w:ascii="Times New Roman" w:hAnsi="Times New Roman" w:cs="Times New Roman"/>
          <w:b/>
          <w:sz w:val="28"/>
          <w:szCs w:val="28"/>
        </w:rPr>
        <w:t xml:space="preserve">А сейчас, мы хотим передать слово заведующей детского сада </w:t>
      </w:r>
    </w:p>
    <w:p>
      <w:pPr>
        <w:spacing w:after="0" w:line="360" w:lineRule="auto"/>
        <w:ind w:firstLine="709"/>
        <w:rPr>
          <w:rFonts w:ascii="Times New Roman" w:hAnsi="Times New Roman" w:cs="Times New Roman"/>
          <w:b/>
          <w:sz w:val="28"/>
          <w:szCs w:val="28"/>
        </w:rPr>
      </w:pPr>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мы хоте ли показать вам занятия, как мы на занятиях развиваем речь детей.</w:t>
      </w: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Развитие речи. Тема:  «Домашние животные».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 занятием мы ставили перед собой следующие цели и задачи:</w:t>
      </w:r>
    </w:p>
    <w:p>
      <w:pPr>
        <w:spacing w:after="0"/>
        <w:jc w:val="both"/>
      </w:pPr>
      <w:r>
        <w:rPr>
          <w:rFonts w:ascii="Times New Roman" w:hAnsi="Times New Roman" w:cs="Times New Roman"/>
          <w:i/>
          <w:sz w:val="28"/>
          <w:szCs w:val="28"/>
        </w:rPr>
        <w:t>Задачи:</w:t>
      </w:r>
      <w:r>
        <w:t xml:space="preserve"> </w:t>
      </w:r>
    </w:p>
    <w:p>
      <w:pPr>
        <w:pStyle w:val="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Продолжать формировать знания детей о диких животных, учить различать диких и домашних животных;</w:t>
      </w:r>
    </w:p>
    <w:p>
      <w:pPr>
        <w:pStyle w:val="4"/>
        <w:numPr>
          <w:ilvl w:val="0"/>
          <w:numId w:val="1"/>
        </w:numPr>
        <w:spacing w:after="0"/>
        <w:jc w:val="both"/>
        <w:rPr>
          <w:rFonts w:ascii="Times New Roman" w:hAnsi="Times New Roman" w:cs="Times New Roman"/>
          <w:color w:val="FF0000"/>
          <w:sz w:val="28"/>
          <w:szCs w:val="28"/>
        </w:rPr>
      </w:pPr>
      <w:r>
        <w:rPr>
          <w:rFonts w:ascii="Crimson Text" w:hAnsi="Crimson Text"/>
          <w:color w:val="252525"/>
          <w:sz w:val="30"/>
          <w:szCs w:val="30"/>
          <w:shd w:val="clear" w:color="auto" w:fill="FFFFFF"/>
        </w:rPr>
        <w:t>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w:t>
      </w:r>
    </w:p>
    <w:p>
      <w:pPr>
        <w:pStyle w:val="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развивать у детей умение эмоционально откликаться на  стихи и потешеки.</w:t>
      </w:r>
    </w:p>
    <w:p>
      <w:pPr>
        <w:pStyle w:val="4"/>
        <w:numPr>
          <w:ilvl w:val="0"/>
          <w:numId w:val="1"/>
        </w:numPr>
        <w:spacing w:after="0"/>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Расширять словарных запас детей, продолжать учить звукоподражанию, учить проговаривать потешки, стихи вместе с воспитателем</w:t>
      </w:r>
      <w:r>
        <w:rPr>
          <w:rFonts w:ascii="Times New Roman" w:hAnsi="Times New Roman" w:cs="Times New Roman"/>
          <w:color w:val="FF0000"/>
          <w:sz w:val="28"/>
          <w:szCs w:val="28"/>
        </w:rPr>
        <w:t>.</w:t>
      </w:r>
    </w:p>
    <w:p>
      <w:pPr>
        <w:pStyle w:val="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Развивать мелкую моторику рук.</w:t>
      </w:r>
    </w:p>
    <w:p>
      <w:pPr>
        <w:pStyle w:val="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Формировать интерес к живой природе, эмоциональную отзывчивость.</w:t>
      </w:r>
    </w:p>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Рефлексия </w:t>
      </w:r>
    </w:p>
    <w:p>
      <w:pPr>
        <w:spacing w:after="0" w:line="360" w:lineRule="auto"/>
        <w:rPr>
          <w:rFonts w:ascii="Times New Roman" w:hAnsi="Times New Roman" w:cs="Times New Roman"/>
          <w:sz w:val="28"/>
          <w:szCs w:val="28"/>
        </w:rPr>
      </w:pPr>
      <w:r>
        <w:rPr>
          <w:rFonts w:ascii="Times New Roman" w:hAnsi="Times New Roman" w:cs="Times New Roman"/>
          <w:sz w:val="28"/>
          <w:szCs w:val="28"/>
        </w:rPr>
        <w:t>Предложить родителям приклеить капельки  :</w:t>
      </w:r>
    </w:p>
    <w:p>
      <w:pPr>
        <w:spacing w:after="0" w:line="360" w:lineRule="auto"/>
        <w:rPr>
          <w:rFonts w:ascii="Times New Roman" w:hAnsi="Times New Roman" w:cs="Times New Roman"/>
          <w:sz w:val="28"/>
          <w:szCs w:val="28"/>
        </w:rPr>
      </w:pPr>
      <w:r>
        <w:rPr>
          <w:rFonts w:ascii="Times New Roman" w:hAnsi="Times New Roman" w:cs="Times New Roman"/>
          <w:sz w:val="28"/>
          <w:szCs w:val="28"/>
        </w:rPr>
        <w:t>-Сегодня мне понравилось….;</w:t>
      </w:r>
    </w:p>
    <w:p>
      <w:pPr>
        <w:spacing w:after="0" w:line="360" w:lineRule="auto"/>
        <w:rPr>
          <w:rFonts w:ascii="Times New Roman" w:hAnsi="Times New Roman" w:cs="Times New Roman"/>
          <w:sz w:val="28"/>
          <w:szCs w:val="28"/>
        </w:rPr>
      </w:pPr>
      <w:r>
        <w:rPr>
          <w:rFonts w:ascii="Times New Roman" w:hAnsi="Times New Roman" w:cs="Times New Roman"/>
          <w:sz w:val="28"/>
          <w:szCs w:val="28"/>
        </w:rPr>
        <w:t>-Считаю важным….;</w:t>
      </w:r>
    </w:p>
    <w:p>
      <w:pPr>
        <w:spacing w:after="0" w:line="360" w:lineRule="auto"/>
        <w:rPr>
          <w:rFonts w:ascii="Times New Roman" w:hAnsi="Times New Roman" w:cs="Times New Roman"/>
          <w:sz w:val="28"/>
          <w:szCs w:val="28"/>
        </w:rPr>
      </w:pPr>
      <w:r>
        <w:rPr>
          <w:rFonts w:ascii="Times New Roman" w:hAnsi="Times New Roman" w:cs="Times New Roman"/>
          <w:sz w:val="28"/>
          <w:szCs w:val="28"/>
        </w:rPr>
        <w:t>-Хочу пожелать….;</w:t>
      </w:r>
    </w:p>
    <w:p>
      <w:pPr>
        <w:spacing w:after="0" w:line="360" w:lineRule="auto"/>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p>
    <w:p>
      <w:pPr>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rimson Tex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9A5E3C"/>
    <w:multiLevelType w:val="multilevel"/>
    <w:tmpl w:val="369A5E3C"/>
    <w:lvl w:ilvl="0" w:tentative="0">
      <w:start w:val="1"/>
      <w:numFmt w:val="decimal"/>
      <w:lvlText w:val="%1."/>
      <w:lvlJc w:val="left"/>
      <w:pPr>
        <w:ind w:left="720" w:hanging="360"/>
      </w:pPr>
      <w:rPr>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32"/>
    <w:rsid w:val="00072E0D"/>
    <w:rsid w:val="00087FCD"/>
    <w:rsid w:val="0013158A"/>
    <w:rsid w:val="002771D2"/>
    <w:rsid w:val="00285322"/>
    <w:rsid w:val="002966D5"/>
    <w:rsid w:val="002B1605"/>
    <w:rsid w:val="002D4089"/>
    <w:rsid w:val="003105E2"/>
    <w:rsid w:val="00391E42"/>
    <w:rsid w:val="003E5ACA"/>
    <w:rsid w:val="00407E60"/>
    <w:rsid w:val="00594547"/>
    <w:rsid w:val="006B3881"/>
    <w:rsid w:val="007306BE"/>
    <w:rsid w:val="007816B8"/>
    <w:rsid w:val="007B4AC8"/>
    <w:rsid w:val="008730CE"/>
    <w:rsid w:val="00935AD2"/>
    <w:rsid w:val="00965C76"/>
    <w:rsid w:val="009D3E05"/>
    <w:rsid w:val="00A50A1E"/>
    <w:rsid w:val="00AC70EF"/>
    <w:rsid w:val="00AF7C55"/>
    <w:rsid w:val="00B56392"/>
    <w:rsid w:val="00C32491"/>
    <w:rsid w:val="00CA084A"/>
    <w:rsid w:val="00D9233E"/>
    <w:rsid w:val="00E11F92"/>
    <w:rsid w:val="00E12B32"/>
    <w:rsid w:val="00E51AF8"/>
    <w:rsid w:val="00FA0FFF"/>
    <w:rsid w:val="00FC0D93"/>
    <w:rsid w:val="7EE314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1086</Words>
  <Characters>6193</Characters>
  <Lines>51</Lines>
  <Paragraphs>14</Paragraphs>
  <TotalTime>566</TotalTime>
  <ScaleCrop>false</ScaleCrop>
  <LinksUpToDate>false</LinksUpToDate>
  <CharactersWithSpaces>7265</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2019-04-08T02:27:00Z</dcterms:created>
  <dc:creator>Татьяна</dc:creator>
  <cp:lastModifiedBy>Анна</cp:lastModifiedBy>
  <dcterms:modified xsi:type="dcterms:W3CDTF">2024-03-19T04:58:11Z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951BF54EA21F499DB66A8F2A18B41BC9_13</vt:lpwstr>
  </property>
</Properties>
</file>