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дошкольное образовательное учреждение №231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«Детский сад комбинированного вида»</w:t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Выступление для педсовета на тему:</w:t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«Сюжетно - ролевая игра в дошкольном возрасте»</w:t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Составитель: Циглер Е А.</w:t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bidi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г. Кемерово 2024</w:t>
      </w:r>
    </w:p>
    <w:p>
      <w:pPr>
        <w:pStyle w:val="Normal"/>
        <w:bidi w:val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Сюжетно-ролевая игра – это ведущий вид деятельности дошкольников. 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Игры детей младшего возраста.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Уже младшие дети (3-4 лет) отдают предпочтение совместным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играм. Бесспорно, не лишена интереса и воспитательной ценности игра одного ребенка. В ней также проявляется во всей непосредственности личность малыша - его чувства, мысли, желания.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Третий год жизни дошкольника характеризуется как период развития сюжетно-отобразительной игры, которая предшествует сюжетно-ролевой игре. Вначале года игры детей непродолжительны (3-6 минут). Чем же обусловлен переход от сюжетно- отобразительной игры, содержание которой составляют преимущественно игровые действия с предметами, к игре- общению, в которой дети берут на себя определенные роли в соответствии с сюжетом? Следует отметить, что в сюжетно- отобразительной игре ребенок с помощью игрушки отображает прежде всего отношения между людьми.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Игры детей среднего возраста.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С развитием ребенка в игре начинает выделяться смысловое и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руководящее значение правил.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Правила в играх детей 3-4 лет представляют некоторую сумму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разрозненных действий, у старших детей правила начинают обобщаться и теснее связываться с содержанием роли.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На этой основе возникают </w:t>
      </w:r>
      <w:r>
        <w:rPr>
          <w:rFonts w:ascii="Times New Roman" w:hAnsi="Times New Roman"/>
          <w:b w:val="false"/>
          <w:bCs w:val="false"/>
          <w:sz w:val="32"/>
          <w:szCs w:val="32"/>
        </w:rPr>
        <w:t>с</w:t>
      </w: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овместные игры с распределением деятельности между детьми, причем каждый играющий придерживается правил своей роли.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Вместо личных побуждений у детей 3-4 лет в правилах игры теперь выступают общественные побуждения: если поезд не остановился, то нельзя выходить, нельзя ехать без билета.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Игры под влиянием правил становятся более устойчивыми, дети в большей степени начинают устанавливать взаимоотношения друг с другом, наблюдать друг за другом.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В игре есть разделение обязанностей, которых в большей степени придерживаются дети.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Действия в игре должны приближаться к смыслу ролей.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В этом возрасте</w:t>
      </w: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 значительно меньше тех отвлечений и того разобщения детей, которые наблюдались в играх </w:t>
      </w:r>
      <w:r>
        <w:rPr>
          <w:rFonts w:ascii="Times New Roman" w:hAnsi="Times New Roman"/>
          <w:b w:val="false"/>
          <w:bCs w:val="false"/>
          <w:sz w:val="32"/>
          <w:szCs w:val="32"/>
        </w:rPr>
        <w:t>младшего возраста.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По ходу игры заметно, что, как только дети теряют смысловое значение игры, она обращается в игру двигательную (бегать, прыгать). Перерывы, сюжета игры еще значительны. Игра как бы распадается на отдельные части, которые соединяются детьми или воспитателем. В игре нет ролей с обозначением, но есть ролевое действие, оно и увлекает детей: кормить, одевать, мыть, укладывать спать.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Исполнение ребенком ролей порождает более глубокое осмысливание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их и требует уточнения опыта, знаний. В таких играх в полной мере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 xml:space="preserve">выступает работа детского мышления и воображения. 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32"/>
          <w:szCs w:val="32"/>
        </w:rPr>
      </w:pPr>
      <w:r>
        <w:rPr>
          <w:rFonts w:ascii="Times New Roman" w:hAnsi="Times New Roman"/>
          <w:b w:val="false"/>
          <w:bCs w:val="false"/>
          <w:sz w:val="32"/>
          <w:szCs w:val="32"/>
        </w:rPr>
        <w:t>Ребенок непосредственно передает в играх свои наблюдения, переживания и по своему желанию берет на себя ту или иную роль. Один хочет быть милиционером, другой - мамой. Появляются устойчивые интересы в играх, любимые игры.</w:t>
      </w:r>
    </w:p>
    <w:p>
      <w:pPr>
        <w:pStyle w:val="Normal"/>
        <w:bidi w:val="0"/>
        <w:jc w:val="left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Игры старших дошкольников.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 6-7 годам сюжеты игр приобретают наибольшую полноту, яркость,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выразительность.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Дети играют по нескольку дней, продолжая совершенствовать замысел.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 идет в направлении овладения изобразительными средствами и содержанием темы.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Наряду с работой воображения заметно выступает роль мышления в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целом, что сказывается в создании некоторого плана игры, возрастающей способности обобщать результаты деятельности в игре. </w:t>
      </w:r>
      <w:r>
        <w:rPr>
          <w:rFonts w:ascii="Times New Roman" w:hAnsi="Times New Roman"/>
          <w:sz w:val="32"/>
          <w:szCs w:val="32"/>
        </w:rPr>
        <w:t>В старшем возрасте явно прослеживается</w:t>
      </w:r>
      <w:r>
        <w:rPr>
          <w:rFonts w:ascii="Times New Roman" w:hAnsi="Times New Roman"/>
          <w:sz w:val="32"/>
          <w:szCs w:val="32"/>
        </w:rPr>
        <w:t xml:space="preserve"> сговор, план,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целеустремленност</w:t>
      </w:r>
      <w:r>
        <w:rPr>
          <w:rFonts w:ascii="Times New Roman" w:hAnsi="Times New Roman"/>
          <w:sz w:val="32"/>
          <w:szCs w:val="32"/>
        </w:rPr>
        <w:t>ь той или иной сюжетно-ролевой игры.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 развитии детской игры большое значение имеет установление 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правильных ролевых взаимоотношений действующих в игре лиц.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 особенностям игр детей более старшего возраста надо отнести их способность более свободно оперировать временем, смещать некоторые части игры для ускорения в ней событий.</w:t>
      </w:r>
    </w:p>
    <w:p>
      <w:pPr>
        <w:pStyle w:val="Normal"/>
        <w:bidi w:val="0"/>
        <w:jc w:val="lef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этом возрасте н</w:t>
      </w:r>
      <w:r>
        <w:rPr>
          <w:rFonts w:ascii="Times New Roman" w:hAnsi="Times New Roman"/>
          <w:sz w:val="32"/>
          <w:szCs w:val="32"/>
        </w:rPr>
        <w:t>аходчивость воспитателя во время руководства игрой имеет решающее значение. Он должен так руководить детьми, чтобы, не нарушая игровой ситуации.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65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LibreOffice/6.4.5.2$Windows_x86 LibreOffice_project/a726b36747cf2001e06b58ad5db1aa3a9a1872d6</Application>
  <Pages>3</Pages>
  <Words>523</Words>
  <Characters>3386</Characters>
  <CharactersWithSpaces>3889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2022-11-24T10:28:30Z</dcterms:created>
  <dc:creator/>
  <dc:description/>
  <dc:language>ru-RU</dc:language>
  <cp:lastModifiedBy/>
  <dcterms:modified xsi:type="dcterms:W3CDTF">2024-10-15T09:28:18Z</dcterms:modified>
  <cp:revision>5</cp:revision>
  <dc:subject/>
  <dc:title/>
</cp:coreProperties>
</file>