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8F5" w:rsidRPr="000018F5" w:rsidRDefault="000018F5" w:rsidP="00077A67">
      <w:pPr>
        <w:pStyle w:val="2"/>
        <w:spacing w:before="300" w:beforeAutospacing="0" w:after="150" w:afterAutospacing="0"/>
        <w:jc w:val="center"/>
        <w:rPr>
          <w:bCs w:val="0"/>
          <w:color w:val="333333"/>
          <w:sz w:val="28"/>
          <w:szCs w:val="28"/>
        </w:rPr>
      </w:pPr>
      <w:r w:rsidRPr="000018F5">
        <w:rPr>
          <w:bCs w:val="0"/>
          <w:color w:val="333333"/>
          <w:sz w:val="28"/>
          <w:szCs w:val="28"/>
        </w:rPr>
        <w:t>Патриотическое воспитание дошкольников через народное декоративно – прикладное искусство</w:t>
      </w:r>
    </w:p>
    <w:p w:rsidR="00DF2397" w:rsidRPr="00DF2397" w:rsidRDefault="00DF2397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0098" w:rsidRPr="00DF2397">
        <w:rPr>
          <w:rFonts w:ascii="Times New Roman" w:hAnsi="Times New Roman" w:cs="Times New Roman"/>
          <w:sz w:val="28"/>
          <w:szCs w:val="28"/>
        </w:rPr>
        <w:t>Культуру России невозможно представить себе без народного искусства, которое раскрывает истоки духовной жизни русского народа, наглядно демонстрирует его моральные, эстетические ценности, художественный вкус и является частью его истории. Народное искусство в нашей многонациональной стране занимает особое место. Оно отражает самобытность, художественную гениальность народа: его поэтичность, фантазию, образное мышление, мудрую простоту взглядов и чувств; воспитывает лучшие черты народного характера – смелость, гуманность, честность, преданность гражданскому долгу, преданность своей Родине, оптимизм.</w:t>
      </w:r>
    </w:p>
    <w:p w:rsidR="00A80098" w:rsidRPr="00DF2397" w:rsidRDefault="00A80098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Декоративно-прикладное искусство показывает своеобразие истории культуры народа, особенности его жизненного уклада и быта, трудовой деятельности, окружающей природы, климатических условий и наличия природных материалов. </w:t>
      </w:r>
    </w:p>
    <w:p w:rsidR="00A80098" w:rsidRPr="00DF2397" w:rsidRDefault="00A80098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 xml:space="preserve">      С незапамятных времён на Руси в жизни русского народа важное место занимала особая форма декоративно-прикладного искусства- «промысел» или «промыслы». Она сочетала производство повседневных предметов быта с высокохудожественными способами их изготовления и украшения. К русским народным промыслам росписи посуды и других предметов быта относят: деревянную и глиняную игрушку (дымковская, </w:t>
      </w:r>
      <w:proofErr w:type="spellStart"/>
      <w:r w:rsidRPr="00DF2397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DF23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2397">
        <w:rPr>
          <w:rFonts w:ascii="Times New Roman" w:hAnsi="Times New Roman" w:cs="Times New Roman"/>
          <w:sz w:val="28"/>
          <w:szCs w:val="28"/>
        </w:rPr>
        <w:t>каргопольская</w:t>
      </w:r>
      <w:proofErr w:type="spellEnd"/>
      <w:r w:rsidRPr="00DF2397">
        <w:rPr>
          <w:rFonts w:ascii="Times New Roman" w:hAnsi="Times New Roman" w:cs="Times New Roman"/>
          <w:sz w:val="28"/>
          <w:szCs w:val="28"/>
        </w:rPr>
        <w:t xml:space="preserve"> игрушки, матрешка), кружевоплетение, гончарное, кузнечное дело, различные виды росписей (гжельская роспись, </w:t>
      </w:r>
      <w:proofErr w:type="spellStart"/>
      <w:r w:rsidRPr="00DF2397">
        <w:rPr>
          <w:rFonts w:ascii="Times New Roman" w:hAnsi="Times New Roman" w:cs="Times New Roman"/>
          <w:sz w:val="28"/>
          <w:szCs w:val="28"/>
        </w:rPr>
        <w:t>жостовская</w:t>
      </w:r>
      <w:proofErr w:type="spellEnd"/>
      <w:r w:rsidRPr="00DF2397">
        <w:rPr>
          <w:rFonts w:ascii="Times New Roman" w:hAnsi="Times New Roman" w:cs="Times New Roman"/>
          <w:sz w:val="28"/>
          <w:szCs w:val="28"/>
        </w:rPr>
        <w:t xml:space="preserve"> роспись, хохломская роспись, городецкая роспись, мезенская роспись, </w:t>
      </w:r>
      <w:proofErr w:type="spellStart"/>
      <w:r w:rsidRPr="00DF2397">
        <w:rPr>
          <w:rFonts w:ascii="Times New Roman" w:hAnsi="Times New Roman" w:cs="Times New Roman"/>
          <w:sz w:val="28"/>
          <w:szCs w:val="28"/>
        </w:rPr>
        <w:t>полхов</w:t>
      </w:r>
      <w:proofErr w:type="spellEnd"/>
      <w:r w:rsidRPr="00DF239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F2397">
        <w:rPr>
          <w:rFonts w:ascii="Times New Roman" w:hAnsi="Times New Roman" w:cs="Times New Roman"/>
          <w:sz w:val="28"/>
          <w:szCs w:val="28"/>
        </w:rPr>
        <w:t>майданская</w:t>
      </w:r>
      <w:proofErr w:type="spellEnd"/>
      <w:r w:rsidRPr="00DF2397">
        <w:rPr>
          <w:rFonts w:ascii="Times New Roman" w:hAnsi="Times New Roman" w:cs="Times New Roman"/>
          <w:sz w:val="28"/>
          <w:szCs w:val="28"/>
        </w:rPr>
        <w:t xml:space="preserve"> роспись) и многое другое. Именно через эти народные промыслы дети знакомятся с культурой русского народа. </w:t>
      </w:r>
    </w:p>
    <w:p w:rsidR="00337581" w:rsidRPr="00DF2397" w:rsidRDefault="00337581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 xml:space="preserve">     Очень важно ознакомить детей с народной декоративной росписью. Она, пленяя душу гармонией и ритмом, способна увлечь ребят национальным декоративно-прикладным искусством. Окружающие предметы, впервые пробуждающие душу ребёнка, воспитывающие в нём чувство красоты, любознательности, должны быть национальными. Это поможет детям с самого раннего возраста понять, что они - часть русского народа. К тому же занятия декоративно-прикладным искусством это ещё и прекрасный способ развития мелкой моторики рук, мышления, снятия напряжения и стресса, наслаждения и любования изделиями народных мастеров.</w:t>
      </w:r>
    </w:p>
    <w:p w:rsidR="00337581" w:rsidRPr="00DF2397" w:rsidRDefault="00337581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 xml:space="preserve">     Чтобы достичь положительных результатов в формировании и развития личности ребёнка, его нравственно-патриотического воспитания средствами декоративно-прикладного искусства, педагогу необходимо перед собой несколько важных задач:</w:t>
      </w:r>
    </w:p>
    <w:p w:rsidR="00337581" w:rsidRPr="00DF2397" w:rsidRDefault="00337581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lastRenderedPageBreak/>
        <w:t xml:space="preserve">     - Формировать чувство любви к Родине на основе изучения национальных культурных традиций (основ традиционного русского декоративно-прикладного искусства).</w:t>
      </w:r>
    </w:p>
    <w:p w:rsidR="00337581" w:rsidRPr="00DF2397" w:rsidRDefault="00337581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 xml:space="preserve">     - Прививать трудовые навыки, обучать основам ручного труда, продуктивной деятельности.</w:t>
      </w:r>
    </w:p>
    <w:p w:rsidR="00337581" w:rsidRPr="00DF2397" w:rsidRDefault="00337581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 xml:space="preserve">     - Ориентировать семьи детей на духовно-нравственное и патриотическое воспитание. </w:t>
      </w:r>
    </w:p>
    <w:p w:rsidR="009070B0" w:rsidRPr="00DF2397" w:rsidRDefault="00337581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 xml:space="preserve">     </w:t>
      </w:r>
      <w:r w:rsidR="009070B0" w:rsidRPr="00DF2397">
        <w:rPr>
          <w:rFonts w:ascii="Times New Roman" w:hAnsi="Times New Roman" w:cs="Times New Roman"/>
          <w:sz w:val="28"/>
          <w:szCs w:val="28"/>
        </w:rPr>
        <w:t xml:space="preserve"> Народное художественное наследие сохраняется, развивается и передается от поколения к поколению в процессе эстетического и духовно-нравственного воспитания детей дошкольного возраста.</w:t>
      </w:r>
    </w:p>
    <w:p w:rsidR="009070B0" w:rsidRPr="00DF2397" w:rsidRDefault="009070B0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 xml:space="preserve">      Изделия декоративно-прикладного искусства, раскрывают перед детьми богатство культуры народа, духовные идеалы, они помогают им усвоить обычаи, традиции, особенности жизни, быта, которые передают от поколения к поколению. Это позволит нашим детям почувствовать себя частью русского народа, ощутить гордость за свою страну, богатую славными традициями. Изделия народных промыслов воплощают образы, близкие жизненному опыту детей, благодаря простоте и выразительности формы, лаконичной яркости, доступности исполнительской техники и игровому характеру.</w:t>
      </w:r>
    </w:p>
    <w:p w:rsidR="009070B0" w:rsidRPr="00DF2397" w:rsidRDefault="009070B0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 xml:space="preserve">В дошкольном возрасте начинается знакомство детей с декоративно-прикладным искусством: дымковской, </w:t>
      </w:r>
      <w:proofErr w:type="spellStart"/>
      <w:r w:rsidRPr="00DF2397">
        <w:rPr>
          <w:rFonts w:ascii="Times New Roman" w:hAnsi="Times New Roman" w:cs="Times New Roman"/>
          <w:sz w:val="28"/>
          <w:szCs w:val="28"/>
        </w:rPr>
        <w:t>каргопольской</w:t>
      </w:r>
      <w:proofErr w:type="spellEnd"/>
      <w:r w:rsidRPr="00DF23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2397"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 w:rsidRPr="00DF2397">
        <w:rPr>
          <w:rFonts w:ascii="Times New Roman" w:hAnsi="Times New Roman" w:cs="Times New Roman"/>
          <w:sz w:val="28"/>
          <w:szCs w:val="28"/>
        </w:rPr>
        <w:t xml:space="preserve"> игрушкой, </w:t>
      </w:r>
      <w:proofErr w:type="spellStart"/>
      <w:r w:rsidRPr="00DF2397">
        <w:rPr>
          <w:rFonts w:ascii="Times New Roman" w:hAnsi="Times New Roman" w:cs="Times New Roman"/>
          <w:sz w:val="28"/>
          <w:szCs w:val="28"/>
        </w:rPr>
        <w:t>богородской</w:t>
      </w:r>
      <w:proofErr w:type="spellEnd"/>
      <w:r w:rsidRPr="00DF2397">
        <w:rPr>
          <w:rFonts w:ascii="Times New Roman" w:hAnsi="Times New Roman" w:cs="Times New Roman"/>
          <w:sz w:val="28"/>
          <w:szCs w:val="28"/>
        </w:rPr>
        <w:t xml:space="preserve"> резьбой по дереву, русской матрешкой, городецкой, хохломской, гжельской росписью.</w:t>
      </w:r>
    </w:p>
    <w:p w:rsidR="009070B0" w:rsidRPr="00DF2397" w:rsidRDefault="009070B0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 </w:t>
      </w:r>
      <w:r w:rsidR="00DF2397">
        <w:rPr>
          <w:rFonts w:ascii="Times New Roman" w:hAnsi="Times New Roman" w:cs="Times New Roman"/>
          <w:sz w:val="28"/>
          <w:szCs w:val="28"/>
        </w:rPr>
        <w:t xml:space="preserve">   </w:t>
      </w:r>
      <w:r w:rsidRPr="00DF2397">
        <w:rPr>
          <w:rFonts w:ascii="Times New Roman" w:hAnsi="Times New Roman" w:cs="Times New Roman"/>
          <w:sz w:val="28"/>
          <w:szCs w:val="28"/>
        </w:rPr>
        <w:t>Главные задачи в процессе приобщения дошкольников к народному декоративно – прикладному искусству: </w:t>
      </w:r>
    </w:p>
    <w:p w:rsidR="009070B0" w:rsidRPr="00DF2397" w:rsidRDefault="009070B0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формирование у детей эмоциональной отзывчивости и интереса к образам русского народного декоративно-прикладного искусства, воспитание у детей желания заниматься подобной деятельностью.</w:t>
      </w:r>
    </w:p>
    <w:p w:rsidR="009070B0" w:rsidRPr="00DF2397" w:rsidRDefault="009070B0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формирование обобщенных знаний и умений.</w:t>
      </w:r>
    </w:p>
    <w:p w:rsidR="009070B0" w:rsidRPr="00DF2397" w:rsidRDefault="009070B0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умение различать стили наиболее известных видов декоративной живописи: хохломской, городецкой, дымковской и др. (понимание детьми характерных особенностей изделий различных народных промыслов).</w:t>
      </w:r>
    </w:p>
    <w:p w:rsidR="009070B0" w:rsidRPr="00DF2397" w:rsidRDefault="009070B0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освоение детьми характерных элементов, колорита, композиции.</w:t>
      </w:r>
    </w:p>
    <w:p w:rsidR="009070B0" w:rsidRPr="00DF2397" w:rsidRDefault="009070B0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умение создавать выразительные узоры на бумаге и объёмных предметах, воспитание при этом чувства формы, ритма, симметрии.</w:t>
      </w:r>
    </w:p>
    <w:p w:rsidR="009070B0" w:rsidRPr="00DF2397" w:rsidRDefault="009070B0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 </w:t>
      </w:r>
      <w:r w:rsidR="00DF2397">
        <w:rPr>
          <w:rFonts w:ascii="Times New Roman" w:hAnsi="Times New Roman" w:cs="Times New Roman"/>
          <w:sz w:val="28"/>
          <w:szCs w:val="28"/>
        </w:rPr>
        <w:t xml:space="preserve">  </w:t>
      </w:r>
      <w:r w:rsidRPr="00DF2397">
        <w:rPr>
          <w:rFonts w:ascii="Times New Roman" w:hAnsi="Times New Roman" w:cs="Times New Roman"/>
          <w:sz w:val="28"/>
          <w:szCs w:val="28"/>
        </w:rPr>
        <w:t>Знакомить детей с декоративно – прикладным искусством можно практически через все виды деятельности детей. Изделия народных промыслов помогают понять и почувствовать, что человек – часть природы, а именно это является основой гармоничного развития ребёнка.                                                          </w:t>
      </w:r>
    </w:p>
    <w:p w:rsidR="009070B0" w:rsidRPr="00DF2397" w:rsidRDefault="00077A67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070B0" w:rsidRPr="00DF2397">
        <w:rPr>
          <w:rFonts w:ascii="Times New Roman" w:hAnsi="Times New Roman" w:cs="Times New Roman"/>
          <w:sz w:val="28"/>
          <w:szCs w:val="28"/>
        </w:rPr>
        <w:t>В узорах декоративных росписей, характерных для различных народных промыслов, соблюдается определённый ритм, симметрия, соразмерность отдельных элементов, счет в использовании орнамента. Это даёт материал для развития элементарных математических представлений.</w:t>
      </w:r>
    </w:p>
    <w:p w:rsidR="009070B0" w:rsidRPr="00DF2397" w:rsidRDefault="00DF2397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070B0" w:rsidRPr="00DF2397">
        <w:rPr>
          <w:rFonts w:ascii="Times New Roman" w:hAnsi="Times New Roman" w:cs="Times New Roman"/>
          <w:sz w:val="28"/>
          <w:szCs w:val="28"/>
        </w:rPr>
        <w:t>При знакомстве дошкольников с народным декоративно-прикладным искусством используются специальные методы.</w:t>
      </w:r>
    </w:p>
    <w:p w:rsidR="009070B0" w:rsidRPr="00DF2397" w:rsidRDefault="009070B0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1. Метод вызывания адекватных эмоций. Его назначение состоит в том, чтобы вызвать у детей определенные чувства, эмоции, настроение, адекватные состоянию увиденных произведений. </w:t>
      </w:r>
    </w:p>
    <w:p w:rsidR="009070B0" w:rsidRPr="00DF2397" w:rsidRDefault="009070B0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2. Тактильно-чувственный метод. Благодаря этому эффективному методу у детей появляется желание внимательнее рассматривать изделия народных мастеров, высказывать о них свое мнение, создавать красивое своими руками. Этот метод позволяет активизировать чувства детей при непосредственном соприкосновении с материалом, почувствовать его тепло. </w:t>
      </w:r>
    </w:p>
    <w:p w:rsidR="009070B0" w:rsidRDefault="009070B0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3. Метод «оживления» детских эмоций с помощью литературных и песенных образов». Сущность данного метода состоит в том, чтобы при помощи специально подобранных литературных и музыкальных образов «оживить» эмоциональную память детей.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D2AB4">
        <w:rPr>
          <w:rFonts w:ascii="Times New Roman" w:hAnsi="Times New Roman" w:cs="Times New Roman"/>
          <w:sz w:val="28"/>
          <w:szCs w:val="28"/>
        </w:rPr>
        <w:t>Методы и приемы в работе с детьми 3-4 лет: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 xml:space="preserve">-Игровые ситуации (слепить угощение для </w:t>
      </w:r>
      <w:proofErr w:type="spellStart"/>
      <w:r w:rsidRPr="00ED2AB4">
        <w:rPr>
          <w:rFonts w:ascii="Times New Roman" w:hAnsi="Times New Roman" w:cs="Times New Roman"/>
          <w:sz w:val="28"/>
          <w:szCs w:val="28"/>
        </w:rPr>
        <w:t>богородских</w:t>
      </w:r>
      <w:proofErr w:type="spellEnd"/>
      <w:r w:rsidRPr="00ED2AB4">
        <w:rPr>
          <w:rFonts w:ascii="Times New Roman" w:hAnsi="Times New Roman" w:cs="Times New Roman"/>
          <w:sz w:val="28"/>
          <w:szCs w:val="28"/>
        </w:rPr>
        <w:t xml:space="preserve"> медведей, украсить дорожку для дымковской барышни и т. д.</w:t>
      </w:r>
      <w:proofErr w:type="gramStart"/>
      <w:r w:rsidRPr="00ED2AB4">
        <w:rPr>
          <w:rFonts w:ascii="Times New Roman" w:hAnsi="Times New Roman" w:cs="Times New Roman"/>
          <w:sz w:val="28"/>
          <w:szCs w:val="28"/>
        </w:rPr>
        <w:t>) ,</w:t>
      </w:r>
      <w:proofErr w:type="gramEnd"/>
      <w:r w:rsidRPr="00ED2AB4">
        <w:rPr>
          <w:rFonts w:ascii="Times New Roman" w:hAnsi="Times New Roman" w:cs="Times New Roman"/>
          <w:sz w:val="28"/>
          <w:szCs w:val="28"/>
        </w:rPr>
        <w:t xml:space="preserve"> сюрпризные моменты;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-Встречи со знакомым образом;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-Художественное слово;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-Выставки игрушек;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 xml:space="preserve">-Обыгрывание образов с помощью </w:t>
      </w:r>
      <w:proofErr w:type="spellStart"/>
      <w:r w:rsidRPr="00ED2AB4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ED2AB4">
        <w:rPr>
          <w:rFonts w:ascii="Times New Roman" w:hAnsi="Times New Roman" w:cs="Times New Roman"/>
          <w:sz w:val="28"/>
          <w:szCs w:val="28"/>
        </w:rPr>
        <w:t xml:space="preserve"> стихотворений;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-Рассматривание игрушек, нахождение одинаковых игрушек.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D2AB4">
        <w:rPr>
          <w:rFonts w:ascii="Times New Roman" w:hAnsi="Times New Roman" w:cs="Times New Roman"/>
          <w:sz w:val="28"/>
          <w:szCs w:val="28"/>
        </w:rPr>
        <w:t>Методы и приемы в работе с детьми 4-5 лет: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-Выставки игрушек;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-Рассматривание;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-Игровые приемы;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-В процессе рассматривания используется жест (движение руки);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-«Одевание» барышень, украшение баранов, коней, использование трафаретов;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-Называние элементов узора, сочетания цветов;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-Сравнивание видов игрушек;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-Дидактические игры.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D2AB4">
        <w:rPr>
          <w:rFonts w:ascii="Times New Roman" w:hAnsi="Times New Roman" w:cs="Times New Roman"/>
          <w:sz w:val="28"/>
          <w:szCs w:val="28"/>
        </w:rPr>
        <w:t>Методы и приемы в работе с детьми 5-7 лет: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-Выделение знакомых элементов в орнаменте;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-Сравнение образов и характерные различия;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-Проведение экскурсий, выставок;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-Рассматривание;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-Использование художественного слова музыки песен;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-Приглашение мастеров;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-Нахождение знакомых узоров, контрастных цветов;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-Демонстрация диафильмов, презентаций, видео;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-Выделить общую форму-силуэт предметов;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t>-Использование трафаретов;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 w:rsidRPr="00ED2AB4">
        <w:rPr>
          <w:rFonts w:ascii="Times New Roman" w:hAnsi="Times New Roman" w:cs="Times New Roman"/>
          <w:sz w:val="28"/>
          <w:szCs w:val="28"/>
        </w:rPr>
        <w:lastRenderedPageBreak/>
        <w:t xml:space="preserve">-Дидактическая игра «Выложи узор», «Собери </w:t>
      </w:r>
      <w:proofErr w:type="spellStart"/>
      <w:r w:rsidRPr="00ED2AB4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ED2AB4">
        <w:rPr>
          <w:rFonts w:ascii="Times New Roman" w:hAnsi="Times New Roman" w:cs="Times New Roman"/>
          <w:sz w:val="28"/>
          <w:szCs w:val="28"/>
        </w:rPr>
        <w:t>», «Лото», «Парные картинки».</w:t>
      </w:r>
    </w:p>
    <w:p w:rsidR="00ED2AB4" w:rsidRPr="00ED2AB4" w:rsidRDefault="00ED2AB4" w:rsidP="00ED2A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D2AB4">
        <w:rPr>
          <w:rFonts w:ascii="Times New Roman" w:hAnsi="Times New Roman" w:cs="Times New Roman"/>
          <w:sz w:val="28"/>
          <w:szCs w:val="28"/>
        </w:rPr>
        <w:t>Необходимо помнить, что главная задача воспитателя заключается в приобщении детей к истокам народного искусства. Нужно дать возможность ребенку после усвоения некоторых знаний, навыков уметь составить тот или иной узор, расписать ту или иную игрушку и в конечном итоге почувствовать радость творчества.</w:t>
      </w:r>
    </w:p>
    <w:p w:rsidR="00ED2AB4" w:rsidRPr="00DF2397" w:rsidRDefault="00ED2AB4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D2AB4">
        <w:rPr>
          <w:rFonts w:ascii="Times New Roman" w:hAnsi="Times New Roman" w:cs="Times New Roman"/>
          <w:sz w:val="28"/>
          <w:szCs w:val="28"/>
        </w:rPr>
        <w:t>Для достижения результатов при знакомстве дошкольников с народным декоративно-прикладным искусством большое значение имеет работа с родителями воспитанников. Необходимо их заинтересованное участие в процессе ознакомления дошкольников с народным творчеством. При этом используются как традиционные формы работы: выступление на родительских собраниях, консультации, организация совместных досугов, конкурсы поделок народного декоративно-прикладного искусства.</w:t>
      </w:r>
    </w:p>
    <w:p w:rsidR="009070B0" w:rsidRPr="00DF2397" w:rsidRDefault="00DF2397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7581" w:rsidRPr="00DF2397">
        <w:rPr>
          <w:rFonts w:ascii="Times New Roman" w:hAnsi="Times New Roman" w:cs="Times New Roman"/>
          <w:sz w:val="28"/>
          <w:szCs w:val="28"/>
        </w:rPr>
        <w:t>Формы организации художественной деятельности могут быть различными: на занятиях, в самостоятельной деятельности, художественном труде, во время праздников, развлечений, экскурсии, прогулки и т. д. В этом процессе основной задачей является: не ограничиваться разовыми и разрозненными мероприятиями, а сделать эту работу систематической, интересной и содержательной. </w:t>
      </w:r>
    </w:p>
    <w:p w:rsidR="009070B0" w:rsidRPr="00DF2397" w:rsidRDefault="00DF2397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070B0" w:rsidRPr="00DF2397">
        <w:rPr>
          <w:rFonts w:ascii="Times New Roman" w:hAnsi="Times New Roman" w:cs="Times New Roman"/>
          <w:sz w:val="28"/>
          <w:szCs w:val="28"/>
        </w:rPr>
        <w:t xml:space="preserve">Дети, знакомятся с произведениями народного искусства, узнают о творчестве народных мастеров из бесед, которые проводит с ними педагог, рассматривая альбомы и книги, посвященные народному творчеству. </w:t>
      </w:r>
    </w:p>
    <w:p w:rsidR="009070B0" w:rsidRPr="00DF2397" w:rsidRDefault="00ED2AB4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70B0" w:rsidRPr="00DF2397">
        <w:rPr>
          <w:rFonts w:ascii="Times New Roman" w:hAnsi="Times New Roman" w:cs="Times New Roman"/>
          <w:sz w:val="28"/>
          <w:szCs w:val="28"/>
        </w:rPr>
        <w:t xml:space="preserve">Также, создание картотеки дидактических, развивающих игр, способствуют ознакомлению с народным искусством, схемы изображения элементов узоров, самих узоров, раскраски с изображением образцов декоративно-прикладного искусства, картотеки пальчиковых игр, подвижных игр, </w:t>
      </w:r>
      <w:proofErr w:type="spellStart"/>
      <w:r w:rsidR="009070B0" w:rsidRPr="00DF2397"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 w:rsidR="009070B0" w:rsidRPr="00DF2397">
        <w:rPr>
          <w:rFonts w:ascii="Times New Roman" w:hAnsi="Times New Roman" w:cs="Times New Roman"/>
          <w:sz w:val="28"/>
          <w:szCs w:val="28"/>
        </w:rPr>
        <w:t>. Все соответственно данной возрастной категории дошкольников. Папки с силуэтным моделированием, таблицы с элементами народных росписей, используются модели-плакаты для формирования умения планировать работу по реализации замысла.</w:t>
      </w:r>
    </w:p>
    <w:p w:rsidR="00337581" w:rsidRPr="00DF2397" w:rsidRDefault="00337581" w:rsidP="00DF23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7581" w:rsidRPr="00DF2397" w:rsidRDefault="00337581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Выводы:</w:t>
      </w:r>
    </w:p>
    <w:p w:rsidR="00337581" w:rsidRPr="00DF2397" w:rsidRDefault="00337581" w:rsidP="00DF23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 Занятия по декоративно-прикладному искусству способствуют полноценному и разностороннему воспитанию, на них обучающиеся имеют возможность полнее проявить свои творческие способности, углубить познания в области искусства, истории своей страны. Знание духовного богатства своего русского народа, его культуры, традиций и обычаев, истории является первостепенной задачей в воспитании гражданина и патриота, любящего свою Родину. Декоративно-прикладное искусство- неисчерпаемый источник эстетического и нравственно-патриотического воспитания детей.</w:t>
      </w:r>
    </w:p>
    <w:p w:rsidR="00DF2397" w:rsidRDefault="00DF2397" w:rsidP="00450FD3">
      <w:pPr>
        <w:spacing w:after="15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450FD3" w:rsidRPr="00FD12B1" w:rsidRDefault="00FD12B1" w:rsidP="00FD12B1">
      <w:pPr>
        <w:spacing w:after="150" w:line="240" w:lineRule="auto"/>
        <w:ind w:right="-284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FD12B1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lastRenderedPageBreak/>
        <w:t>Л</w:t>
      </w:r>
      <w:r w:rsidR="00450FD3" w:rsidRPr="00FD12B1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итератур</w:t>
      </w:r>
      <w:r w:rsidRPr="00FD12B1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а</w:t>
      </w:r>
      <w:r w:rsidR="00450FD3" w:rsidRPr="00FD12B1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t>:</w:t>
      </w:r>
    </w:p>
    <w:p w:rsidR="00FD12B1" w:rsidRPr="00DF2397" w:rsidRDefault="00450FD3" w:rsidP="00FD12B1">
      <w:pPr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 xml:space="preserve">1. </w:t>
      </w:r>
      <w:r w:rsidR="00FD12B1" w:rsidRPr="00DF2397">
        <w:rPr>
          <w:rFonts w:ascii="Times New Roman" w:hAnsi="Times New Roman" w:cs="Times New Roman"/>
          <w:sz w:val="28"/>
          <w:szCs w:val="28"/>
        </w:rPr>
        <w:t>Александрова Е.Б. Система патриотического воспитания в ДОУ, планирование, педагогические пр</w:t>
      </w:r>
      <w:r w:rsidR="00077A67">
        <w:rPr>
          <w:rFonts w:ascii="Times New Roman" w:hAnsi="Times New Roman" w:cs="Times New Roman"/>
          <w:sz w:val="28"/>
          <w:szCs w:val="28"/>
        </w:rPr>
        <w:t>о</w:t>
      </w:r>
      <w:r w:rsidR="00FD12B1" w:rsidRPr="00DF2397">
        <w:rPr>
          <w:rFonts w:ascii="Times New Roman" w:hAnsi="Times New Roman" w:cs="Times New Roman"/>
          <w:sz w:val="28"/>
          <w:szCs w:val="28"/>
        </w:rPr>
        <w:t>екты, разработки тематических занятий</w:t>
      </w:r>
      <w:r w:rsidR="00FD12B1">
        <w:rPr>
          <w:rFonts w:ascii="Times New Roman" w:hAnsi="Times New Roman" w:cs="Times New Roman"/>
          <w:sz w:val="28"/>
          <w:szCs w:val="28"/>
        </w:rPr>
        <w:t xml:space="preserve"> / </w:t>
      </w:r>
      <w:r w:rsidR="00FD12B1" w:rsidRPr="00DF2397">
        <w:rPr>
          <w:rFonts w:ascii="Times New Roman" w:hAnsi="Times New Roman" w:cs="Times New Roman"/>
          <w:sz w:val="28"/>
          <w:szCs w:val="28"/>
        </w:rPr>
        <w:t>Александрова Е.Б., Г</w:t>
      </w:r>
      <w:r w:rsidR="00FD12B1">
        <w:rPr>
          <w:rFonts w:ascii="Times New Roman" w:hAnsi="Times New Roman" w:cs="Times New Roman"/>
          <w:sz w:val="28"/>
          <w:szCs w:val="28"/>
        </w:rPr>
        <w:t xml:space="preserve">ордеева </w:t>
      </w:r>
      <w:r w:rsidR="00FD12B1" w:rsidRPr="00DF2397">
        <w:rPr>
          <w:rFonts w:ascii="Times New Roman" w:hAnsi="Times New Roman" w:cs="Times New Roman"/>
          <w:sz w:val="28"/>
          <w:szCs w:val="28"/>
        </w:rPr>
        <w:t>Е. П., П</w:t>
      </w:r>
      <w:r w:rsidR="00FD12B1">
        <w:rPr>
          <w:rFonts w:ascii="Times New Roman" w:hAnsi="Times New Roman" w:cs="Times New Roman"/>
          <w:sz w:val="28"/>
          <w:szCs w:val="28"/>
        </w:rPr>
        <w:t>остникова</w:t>
      </w:r>
      <w:r w:rsidR="00FD12B1" w:rsidRPr="00DF2397">
        <w:rPr>
          <w:rFonts w:ascii="Times New Roman" w:hAnsi="Times New Roman" w:cs="Times New Roman"/>
          <w:sz w:val="28"/>
          <w:szCs w:val="28"/>
        </w:rPr>
        <w:t xml:space="preserve"> М. П. </w:t>
      </w:r>
      <w:r w:rsidR="00FD12B1">
        <w:rPr>
          <w:rFonts w:ascii="Times New Roman" w:hAnsi="Times New Roman" w:cs="Times New Roman"/>
          <w:sz w:val="28"/>
          <w:szCs w:val="28"/>
        </w:rPr>
        <w:t xml:space="preserve">- </w:t>
      </w:r>
      <w:r w:rsidR="00FD12B1" w:rsidRPr="00DF2397">
        <w:rPr>
          <w:rFonts w:ascii="Times New Roman" w:hAnsi="Times New Roman" w:cs="Times New Roman"/>
          <w:sz w:val="28"/>
          <w:szCs w:val="28"/>
        </w:rPr>
        <w:t>М</w:t>
      </w:r>
      <w:r w:rsidR="00FD12B1">
        <w:rPr>
          <w:rFonts w:ascii="Times New Roman" w:hAnsi="Times New Roman" w:cs="Times New Roman"/>
          <w:sz w:val="28"/>
          <w:szCs w:val="28"/>
        </w:rPr>
        <w:t>осква</w:t>
      </w:r>
      <w:r w:rsidR="00FD12B1" w:rsidRPr="00DF2397">
        <w:rPr>
          <w:rFonts w:ascii="Times New Roman" w:hAnsi="Times New Roman" w:cs="Times New Roman"/>
          <w:sz w:val="28"/>
          <w:szCs w:val="28"/>
        </w:rPr>
        <w:t>: Учитель, 2007.</w:t>
      </w:r>
    </w:p>
    <w:p w:rsidR="00077A67" w:rsidRDefault="00450FD3" w:rsidP="00077A67">
      <w:pPr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077A67" w:rsidRPr="00DF2397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077A67" w:rsidRPr="00DF2397">
        <w:rPr>
          <w:rFonts w:ascii="Times New Roman" w:hAnsi="Times New Roman" w:cs="Times New Roman"/>
          <w:sz w:val="28"/>
          <w:szCs w:val="28"/>
        </w:rPr>
        <w:t xml:space="preserve"> Л.А</w:t>
      </w:r>
      <w:r w:rsidR="00077A67">
        <w:rPr>
          <w:rFonts w:ascii="Times New Roman" w:hAnsi="Times New Roman" w:cs="Times New Roman"/>
          <w:sz w:val="28"/>
          <w:szCs w:val="28"/>
        </w:rPr>
        <w:t xml:space="preserve"> </w:t>
      </w:r>
      <w:r w:rsidR="00077A67" w:rsidRPr="00DF2397">
        <w:rPr>
          <w:rFonts w:ascii="Times New Roman" w:hAnsi="Times New Roman" w:cs="Times New Roman"/>
          <w:sz w:val="28"/>
          <w:szCs w:val="28"/>
        </w:rPr>
        <w:t xml:space="preserve">Психология </w:t>
      </w:r>
      <w:r w:rsidR="00077A67">
        <w:rPr>
          <w:rFonts w:ascii="Times New Roman" w:hAnsi="Times New Roman" w:cs="Times New Roman"/>
          <w:sz w:val="28"/>
          <w:szCs w:val="28"/>
        </w:rPr>
        <w:t>/</w:t>
      </w:r>
      <w:r w:rsidR="00077A67" w:rsidRPr="00DF2397">
        <w:rPr>
          <w:rFonts w:ascii="Times New Roman" w:hAnsi="Times New Roman" w:cs="Times New Roman"/>
          <w:sz w:val="28"/>
          <w:szCs w:val="28"/>
        </w:rPr>
        <w:t>.</w:t>
      </w:r>
      <w:r w:rsidR="00077A67" w:rsidRPr="00077A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7A67" w:rsidRPr="00DF2397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077A67" w:rsidRPr="00DF2397">
        <w:rPr>
          <w:rFonts w:ascii="Times New Roman" w:hAnsi="Times New Roman" w:cs="Times New Roman"/>
          <w:sz w:val="28"/>
          <w:szCs w:val="28"/>
        </w:rPr>
        <w:t xml:space="preserve"> Л.А, Мухина В.С. </w:t>
      </w:r>
      <w:r w:rsidR="00077A67">
        <w:rPr>
          <w:rFonts w:ascii="Times New Roman" w:hAnsi="Times New Roman" w:cs="Times New Roman"/>
          <w:sz w:val="28"/>
          <w:szCs w:val="28"/>
        </w:rPr>
        <w:t>–</w:t>
      </w:r>
      <w:r w:rsidR="00077A67" w:rsidRPr="00DF2397">
        <w:rPr>
          <w:rFonts w:ascii="Times New Roman" w:hAnsi="Times New Roman" w:cs="Times New Roman"/>
          <w:sz w:val="28"/>
          <w:szCs w:val="28"/>
        </w:rPr>
        <w:t xml:space="preserve"> М</w:t>
      </w:r>
      <w:r w:rsidR="00077A67">
        <w:rPr>
          <w:rFonts w:ascii="Times New Roman" w:hAnsi="Times New Roman" w:cs="Times New Roman"/>
          <w:sz w:val="28"/>
          <w:szCs w:val="28"/>
        </w:rPr>
        <w:t xml:space="preserve">осква: </w:t>
      </w:r>
      <w:r w:rsidR="00077A67" w:rsidRPr="00DF2397">
        <w:rPr>
          <w:rFonts w:ascii="Times New Roman" w:hAnsi="Times New Roman" w:cs="Times New Roman"/>
          <w:sz w:val="28"/>
          <w:szCs w:val="28"/>
        </w:rPr>
        <w:t>«Просвещение»</w:t>
      </w:r>
      <w:r w:rsidR="00077A67">
        <w:rPr>
          <w:rFonts w:ascii="Times New Roman" w:hAnsi="Times New Roman" w:cs="Times New Roman"/>
          <w:sz w:val="28"/>
          <w:szCs w:val="28"/>
        </w:rPr>
        <w:t xml:space="preserve">, </w:t>
      </w:r>
      <w:r w:rsidR="00077A67" w:rsidRPr="00DF2397">
        <w:rPr>
          <w:rFonts w:ascii="Times New Roman" w:hAnsi="Times New Roman" w:cs="Times New Roman"/>
          <w:sz w:val="28"/>
          <w:szCs w:val="28"/>
        </w:rPr>
        <w:t>1998г. </w:t>
      </w:r>
    </w:p>
    <w:p w:rsidR="00077A67" w:rsidRDefault="00077A67" w:rsidP="00077A67">
      <w:pPr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3.</w:t>
      </w:r>
      <w:r w:rsidRPr="00077A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397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Pr="00DF2397">
        <w:rPr>
          <w:rFonts w:ascii="Times New Roman" w:hAnsi="Times New Roman" w:cs="Times New Roman"/>
          <w:sz w:val="28"/>
          <w:szCs w:val="28"/>
        </w:rPr>
        <w:t xml:space="preserve"> Н.Г. Мы живем в России: старшая группа. Мы живем в России: подготовительная группа</w:t>
      </w:r>
      <w:r w:rsidR="001956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2397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осква</w:t>
      </w:r>
      <w:proofErr w:type="gramEnd"/>
      <w:r w:rsidRPr="00DF2397">
        <w:rPr>
          <w:rFonts w:ascii="Times New Roman" w:hAnsi="Times New Roman" w:cs="Times New Roman"/>
          <w:sz w:val="28"/>
          <w:szCs w:val="28"/>
        </w:rPr>
        <w:t>: ООО «Издательство Скрипторий 2003», 2008.</w:t>
      </w:r>
    </w:p>
    <w:p w:rsidR="00077A67" w:rsidRPr="00DF2397" w:rsidRDefault="00077A67" w:rsidP="00077A67">
      <w:pPr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4.</w:t>
      </w:r>
      <w:r w:rsidRPr="00077A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397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Pr="00DF2397">
        <w:rPr>
          <w:rFonts w:ascii="Times New Roman" w:hAnsi="Times New Roman" w:cs="Times New Roman"/>
          <w:sz w:val="28"/>
          <w:szCs w:val="28"/>
        </w:rPr>
        <w:t xml:space="preserve"> Н.Г. Мы живем в России: старшая группа. Мы живем в России: подготовительная </w:t>
      </w:r>
      <w:proofErr w:type="gramStart"/>
      <w:r w:rsidRPr="00DF2397">
        <w:rPr>
          <w:rFonts w:ascii="Times New Roman" w:hAnsi="Times New Roman" w:cs="Times New Roman"/>
          <w:sz w:val="28"/>
          <w:szCs w:val="28"/>
        </w:rPr>
        <w:t>группа.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397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осква</w:t>
      </w:r>
      <w:r w:rsidRPr="00DF2397">
        <w:rPr>
          <w:rFonts w:ascii="Times New Roman" w:hAnsi="Times New Roman" w:cs="Times New Roman"/>
          <w:sz w:val="28"/>
          <w:szCs w:val="28"/>
        </w:rPr>
        <w:t>: ООО «Издательство Скрипторий 2003», 2008.</w:t>
      </w:r>
    </w:p>
    <w:p w:rsidR="00077A67" w:rsidRPr="00DF2397" w:rsidRDefault="00077A67" w:rsidP="00077A67">
      <w:pPr>
        <w:rPr>
          <w:rFonts w:ascii="Times New Roman" w:hAnsi="Times New Roman" w:cs="Times New Roman"/>
          <w:sz w:val="28"/>
          <w:szCs w:val="28"/>
        </w:rPr>
      </w:pPr>
      <w:r w:rsidRPr="00DF2397">
        <w:rPr>
          <w:rFonts w:ascii="Times New Roman" w:hAnsi="Times New Roman" w:cs="Times New Roman"/>
          <w:sz w:val="28"/>
          <w:szCs w:val="28"/>
        </w:rPr>
        <w:t>5.</w:t>
      </w:r>
      <w:r w:rsidRPr="00077A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F2397">
        <w:rPr>
          <w:rFonts w:ascii="Times New Roman" w:hAnsi="Times New Roman" w:cs="Times New Roman"/>
          <w:sz w:val="28"/>
          <w:szCs w:val="28"/>
        </w:rPr>
        <w:t>Корчинова</w:t>
      </w:r>
      <w:proofErr w:type="spellEnd"/>
      <w:r w:rsidRPr="00DF2397">
        <w:rPr>
          <w:rFonts w:ascii="Times New Roman" w:hAnsi="Times New Roman" w:cs="Times New Roman"/>
          <w:sz w:val="28"/>
          <w:szCs w:val="28"/>
        </w:rPr>
        <w:t>  О.</w:t>
      </w:r>
      <w:proofErr w:type="gramEnd"/>
      <w:r w:rsidR="0019561D">
        <w:rPr>
          <w:rFonts w:ascii="Times New Roman" w:hAnsi="Times New Roman" w:cs="Times New Roman"/>
          <w:sz w:val="28"/>
          <w:szCs w:val="28"/>
        </w:rPr>
        <w:t xml:space="preserve"> </w:t>
      </w:r>
      <w:r w:rsidRPr="00DF2397">
        <w:rPr>
          <w:rFonts w:ascii="Times New Roman" w:hAnsi="Times New Roman" w:cs="Times New Roman"/>
          <w:sz w:val="28"/>
          <w:szCs w:val="28"/>
        </w:rPr>
        <w:t>В.  Декоративно-прикладное творчество </w:t>
      </w:r>
      <w:proofErr w:type="gramStart"/>
      <w:r w:rsidRPr="00DF2397">
        <w:rPr>
          <w:rFonts w:ascii="Times New Roman" w:hAnsi="Times New Roman" w:cs="Times New Roman"/>
          <w:sz w:val="28"/>
          <w:szCs w:val="28"/>
        </w:rPr>
        <w:t>в  детских</w:t>
      </w:r>
      <w:proofErr w:type="gramEnd"/>
      <w:r w:rsidRPr="00DF2397">
        <w:rPr>
          <w:rFonts w:ascii="Times New Roman" w:hAnsi="Times New Roman" w:cs="Times New Roman"/>
          <w:sz w:val="28"/>
          <w:szCs w:val="28"/>
        </w:rPr>
        <w:t> дошкольных учреждениях - Ростов – на – Дону «Феникс»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F2397">
        <w:rPr>
          <w:rFonts w:ascii="Times New Roman" w:hAnsi="Times New Roman" w:cs="Times New Roman"/>
          <w:sz w:val="28"/>
          <w:szCs w:val="28"/>
        </w:rPr>
        <w:t>2002.  </w:t>
      </w:r>
    </w:p>
    <w:p w:rsidR="00077A67" w:rsidRPr="00DF2397" w:rsidRDefault="00077A67" w:rsidP="00077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077A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397">
        <w:rPr>
          <w:rFonts w:ascii="Times New Roman" w:hAnsi="Times New Roman" w:cs="Times New Roman"/>
          <w:sz w:val="28"/>
          <w:szCs w:val="28"/>
        </w:rPr>
        <w:t>Кокуева</w:t>
      </w:r>
      <w:proofErr w:type="spellEnd"/>
      <w:r w:rsidRPr="00DF2397">
        <w:rPr>
          <w:rFonts w:ascii="Times New Roman" w:hAnsi="Times New Roman" w:cs="Times New Roman"/>
          <w:sz w:val="28"/>
          <w:szCs w:val="28"/>
        </w:rPr>
        <w:t xml:space="preserve"> Л.В. Духовно – нравственное воспитание дошкольников на культурных традициях своего народа: Методическое пособие. – М</w:t>
      </w:r>
      <w:r>
        <w:rPr>
          <w:rFonts w:ascii="Times New Roman" w:hAnsi="Times New Roman" w:cs="Times New Roman"/>
          <w:sz w:val="28"/>
          <w:szCs w:val="28"/>
        </w:rPr>
        <w:t>осква</w:t>
      </w:r>
      <w:r w:rsidRPr="00DF2397">
        <w:rPr>
          <w:rFonts w:ascii="Times New Roman" w:hAnsi="Times New Roman" w:cs="Times New Roman"/>
          <w:sz w:val="28"/>
          <w:szCs w:val="28"/>
        </w:rPr>
        <w:t>: АРКТИ, 2005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7A67" w:rsidRDefault="00077A67" w:rsidP="00077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077A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397"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 w:rsidRPr="00DF2397">
        <w:rPr>
          <w:rFonts w:ascii="Times New Roman" w:hAnsi="Times New Roman" w:cs="Times New Roman"/>
          <w:sz w:val="28"/>
          <w:szCs w:val="28"/>
        </w:rPr>
        <w:t xml:space="preserve"> О.А. Знакомство детей дошкольного возраста с русским народным декоративно – прикладным искусством. – М</w:t>
      </w:r>
      <w:r>
        <w:rPr>
          <w:rFonts w:ascii="Times New Roman" w:hAnsi="Times New Roman" w:cs="Times New Roman"/>
          <w:sz w:val="28"/>
          <w:szCs w:val="28"/>
        </w:rPr>
        <w:t>осква</w:t>
      </w:r>
      <w:r w:rsidRPr="00DF2397">
        <w:rPr>
          <w:rFonts w:ascii="Times New Roman" w:hAnsi="Times New Roman" w:cs="Times New Roman"/>
          <w:sz w:val="28"/>
          <w:szCs w:val="28"/>
        </w:rPr>
        <w:t>: ООО «Издательство Скрипторий 2003», 2009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216A" w:rsidRDefault="001C216A" w:rsidP="00077A67">
      <w:pPr>
        <w:rPr>
          <w:rFonts w:ascii="Times New Roman" w:hAnsi="Times New Roman" w:cs="Times New Roman"/>
          <w:sz w:val="28"/>
          <w:szCs w:val="28"/>
        </w:rPr>
      </w:pPr>
    </w:p>
    <w:p w:rsidR="001C216A" w:rsidRDefault="001C216A" w:rsidP="00077A67">
      <w:pPr>
        <w:rPr>
          <w:rFonts w:ascii="Times New Roman" w:hAnsi="Times New Roman" w:cs="Times New Roman"/>
          <w:sz w:val="28"/>
          <w:szCs w:val="28"/>
        </w:rPr>
      </w:pPr>
    </w:p>
    <w:p w:rsidR="001C216A" w:rsidRDefault="001C216A" w:rsidP="00077A67">
      <w:pPr>
        <w:rPr>
          <w:rFonts w:ascii="Times New Roman" w:hAnsi="Times New Roman" w:cs="Times New Roman"/>
          <w:sz w:val="28"/>
          <w:szCs w:val="28"/>
        </w:rPr>
      </w:pPr>
    </w:p>
    <w:p w:rsidR="001C216A" w:rsidRDefault="001C216A" w:rsidP="00077A67">
      <w:pPr>
        <w:rPr>
          <w:rFonts w:ascii="Times New Roman" w:hAnsi="Times New Roman" w:cs="Times New Roman"/>
          <w:sz w:val="28"/>
          <w:szCs w:val="28"/>
        </w:rPr>
      </w:pPr>
    </w:p>
    <w:p w:rsidR="001C216A" w:rsidRDefault="001C216A" w:rsidP="00077A67">
      <w:pPr>
        <w:rPr>
          <w:rFonts w:ascii="Times New Roman" w:hAnsi="Times New Roman" w:cs="Times New Roman"/>
          <w:sz w:val="28"/>
          <w:szCs w:val="28"/>
        </w:rPr>
      </w:pPr>
    </w:p>
    <w:p w:rsidR="001C216A" w:rsidRDefault="001C216A" w:rsidP="00077A67">
      <w:pPr>
        <w:rPr>
          <w:rFonts w:ascii="Times New Roman" w:hAnsi="Times New Roman" w:cs="Times New Roman"/>
          <w:sz w:val="28"/>
          <w:szCs w:val="28"/>
        </w:rPr>
      </w:pPr>
    </w:p>
    <w:p w:rsidR="001C216A" w:rsidRDefault="001C216A" w:rsidP="00077A67">
      <w:pPr>
        <w:rPr>
          <w:rFonts w:ascii="Times New Roman" w:hAnsi="Times New Roman" w:cs="Times New Roman"/>
          <w:sz w:val="28"/>
          <w:szCs w:val="28"/>
        </w:rPr>
      </w:pPr>
    </w:p>
    <w:p w:rsidR="00077A67" w:rsidRDefault="00077A67" w:rsidP="00077A67">
      <w:pPr>
        <w:rPr>
          <w:rFonts w:ascii="Times New Roman" w:hAnsi="Times New Roman" w:cs="Times New Roman"/>
          <w:sz w:val="28"/>
          <w:szCs w:val="28"/>
        </w:rPr>
      </w:pPr>
    </w:p>
    <w:p w:rsidR="001C216A" w:rsidRDefault="001C216A" w:rsidP="00077A67">
      <w:pPr>
        <w:rPr>
          <w:rFonts w:ascii="Times New Roman" w:hAnsi="Times New Roman" w:cs="Times New Roman"/>
          <w:sz w:val="28"/>
          <w:szCs w:val="28"/>
        </w:rPr>
      </w:pPr>
    </w:p>
    <w:p w:rsidR="00077A67" w:rsidRDefault="001C216A" w:rsidP="00DF23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79700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-3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61D">
        <w:rPr>
          <w:rFonts w:ascii="Times New Roman" w:hAnsi="Times New Roman" w:cs="Times New Roman"/>
          <w:sz w:val="28"/>
          <w:szCs w:val="28"/>
        </w:rPr>
        <w:t xml:space="preserve">  </w:t>
      </w:r>
      <w:r w:rsidR="001956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7292DB" wp14:editId="1378AE6F">
            <wp:extent cx="2908300" cy="29326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-3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010" cy="297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6A" w:rsidRPr="00A80098" w:rsidRDefault="001C216A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DA9576" wp14:editId="21A4963A">
            <wp:extent cx="2679700" cy="267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-3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61D">
        <w:rPr>
          <w:rFonts w:ascii="Times New Roman" w:hAnsi="Times New Roman" w:cs="Times New Roman"/>
          <w:sz w:val="28"/>
          <w:szCs w:val="28"/>
        </w:rPr>
        <w:t xml:space="preserve">  </w:t>
      </w:r>
      <w:r w:rsidR="001956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9953BD" wp14:editId="1E2E33A9">
            <wp:extent cx="3035300" cy="26790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-3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100" cy="270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75C" w:rsidRDefault="001C216A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56B477" wp14:editId="6D56348F">
            <wp:extent cx="2679700" cy="238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-3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8" cy="23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61D">
        <w:rPr>
          <w:rFonts w:ascii="Times New Roman" w:hAnsi="Times New Roman" w:cs="Times New Roman"/>
          <w:sz w:val="28"/>
          <w:szCs w:val="28"/>
        </w:rPr>
        <w:t xml:space="preserve">  </w:t>
      </w:r>
      <w:r w:rsidR="001956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90B36F" wp14:editId="0B407C93">
            <wp:extent cx="2908300" cy="2384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-3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254" cy="23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6A" w:rsidRDefault="001C216A" w:rsidP="00A80098">
      <w:pPr>
        <w:rPr>
          <w:rFonts w:ascii="Times New Roman" w:hAnsi="Times New Roman" w:cs="Times New Roman"/>
          <w:sz w:val="28"/>
          <w:szCs w:val="28"/>
        </w:rPr>
      </w:pPr>
    </w:p>
    <w:p w:rsidR="0019561D" w:rsidRDefault="001C216A" w:rsidP="001956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05200" cy="335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-2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61D">
        <w:rPr>
          <w:rFonts w:ascii="Times New Roman" w:hAnsi="Times New Roman" w:cs="Times New Roman"/>
          <w:sz w:val="28"/>
          <w:szCs w:val="28"/>
        </w:rPr>
        <w:t xml:space="preserve"> </w:t>
      </w:r>
      <w:r w:rsidR="001956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EFDB22" wp14:editId="6AB68DB4">
            <wp:extent cx="2362200" cy="33521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-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23" cy="339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6A" w:rsidRDefault="001C216A" w:rsidP="001956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0888" cy="2705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-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9" cy="27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956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CE8596" wp14:editId="0CE77861">
            <wp:extent cx="3200400" cy="2705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-2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1D" w:rsidRDefault="0019561D" w:rsidP="001956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C8D07E" wp14:editId="2DF34924">
            <wp:extent cx="3098800" cy="2387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-2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61" cy="239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192423" wp14:editId="1C8C426F">
            <wp:extent cx="2921000" cy="2387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-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1D" w:rsidRDefault="0019561D" w:rsidP="001956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E4B37E" wp14:editId="25C6A2B2">
            <wp:extent cx="3048000" cy="2921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-1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217" cy="29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B8AE84" wp14:editId="2B0BE030">
            <wp:extent cx="2971800" cy="2921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-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6A" w:rsidRDefault="0019561D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756639" wp14:editId="75DF62A9">
            <wp:extent cx="2971800" cy="254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-14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413" cy="257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3F2D16" wp14:editId="59B1A08C">
            <wp:extent cx="2921000" cy="2545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-13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27" cy="254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6A" w:rsidRDefault="0019561D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B582E6" wp14:editId="2B6B71EB">
            <wp:extent cx="2971800" cy="2692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-10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84CFED" wp14:editId="6029B221">
            <wp:extent cx="2794000" cy="27298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-9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13" cy="273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20" w:rsidRDefault="00DF7E20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20709" cy="304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-2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863" cy="310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56" w:rsidRDefault="0019561D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3B43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4400" cy="284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-4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54" w:rsidRDefault="003B4356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4300" cy="2616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-5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61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C0854" w:rsidRDefault="003C0854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9561D">
        <w:rPr>
          <w:rFonts w:ascii="Times New Roman" w:hAnsi="Times New Roman" w:cs="Times New Roman"/>
          <w:sz w:val="28"/>
          <w:szCs w:val="28"/>
        </w:rPr>
        <w:t xml:space="preserve"> </w:t>
      </w:r>
      <w:r w:rsidR="00CF0D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50FA1E" wp14:editId="68981DD9">
            <wp:extent cx="1968500" cy="25266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-18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341" cy="2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61D">
        <w:rPr>
          <w:rFonts w:ascii="Times New Roman" w:hAnsi="Times New Roman" w:cs="Times New Roman"/>
          <w:sz w:val="28"/>
          <w:szCs w:val="28"/>
        </w:rPr>
        <w:t xml:space="preserve">  </w:t>
      </w:r>
      <w:r w:rsidR="001956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D7C208" wp14:editId="393B8612">
            <wp:extent cx="1955280" cy="25260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-8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40" cy="255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D93">
        <w:rPr>
          <w:rFonts w:ascii="Times New Roman" w:hAnsi="Times New Roman" w:cs="Times New Roman"/>
          <w:sz w:val="28"/>
          <w:szCs w:val="28"/>
        </w:rPr>
        <w:t xml:space="preserve">   </w:t>
      </w:r>
      <w:r w:rsidR="00CF0D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C549D7" wp14:editId="3CAE9DFD">
            <wp:extent cx="1905000" cy="25488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-9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027" cy="256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93" w:rsidRDefault="003C0854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854" w:rsidRDefault="0019561D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5A4381" wp14:editId="30DC9750">
            <wp:extent cx="1797685" cy="249355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-12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232" cy="252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5A17C4" wp14:editId="444E965E">
            <wp:extent cx="1981200" cy="24853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-14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28" cy="24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D93">
        <w:rPr>
          <w:rFonts w:ascii="Times New Roman" w:hAnsi="Times New Roman" w:cs="Times New Roman"/>
          <w:sz w:val="28"/>
          <w:szCs w:val="28"/>
        </w:rPr>
        <w:t xml:space="preserve">   </w:t>
      </w:r>
      <w:r w:rsidR="00CF0D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98BC07" wp14:editId="2172439E">
            <wp:extent cx="1955800" cy="246304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-15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30" cy="249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93" w:rsidRDefault="00CF0D93" w:rsidP="00A80098">
      <w:pPr>
        <w:rPr>
          <w:rFonts w:ascii="Times New Roman" w:hAnsi="Times New Roman" w:cs="Times New Roman"/>
          <w:sz w:val="28"/>
          <w:szCs w:val="28"/>
        </w:rPr>
      </w:pPr>
    </w:p>
    <w:p w:rsidR="003C0854" w:rsidRDefault="00CF0D93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8731" cy="274193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-3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854" cy="278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F8BBD4" wp14:editId="2F4A83E4">
            <wp:extent cx="3352800" cy="27425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-2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549" cy="277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54" w:rsidRDefault="00CF0D93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1200" cy="2959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-4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6E8EE8" wp14:editId="256D335F">
            <wp:extent cx="2514600" cy="295021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-5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925" cy="297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93" w:rsidRDefault="003C0854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D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1900" cy="289228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-6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37" cy="29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D93">
        <w:rPr>
          <w:rFonts w:ascii="Times New Roman" w:hAnsi="Times New Roman" w:cs="Times New Roman"/>
          <w:sz w:val="28"/>
          <w:szCs w:val="28"/>
        </w:rPr>
        <w:t xml:space="preserve">  </w:t>
      </w:r>
      <w:r w:rsidR="00CF0D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0" cy="28911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-9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966" cy="29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1D" w:rsidRPr="00A80098" w:rsidRDefault="00CF0D93" w:rsidP="00A8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9561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070" cy="26289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-8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391" cy="2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200" cy="26263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-12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82" cy="265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61D" w:rsidRPr="00A80098" w:rsidSect="00A80098"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8635E"/>
    <w:multiLevelType w:val="multilevel"/>
    <w:tmpl w:val="9202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3960FF"/>
    <w:multiLevelType w:val="multilevel"/>
    <w:tmpl w:val="DBC0F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475C"/>
    <w:rsid w:val="000018F5"/>
    <w:rsid w:val="0001502A"/>
    <w:rsid w:val="000376CE"/>
    <w:rsid w:val="00062052"/>
    <w:rsid w:val="00066856"/>
    <w:rsid w:val="000676BB"/>
    <w:rsid w:val="00077A67"/>
    <w:rsid w:val="000D1E68"/>
    <w:rsid w:val="001058DD"/>
    <w:rsid w:val="0019561D"/>
    <w:rsid w:val="001C216A"/>
    <w:rsid w:val="002152D1"/>
    <w:rsid w:val="00224B01"/>
    <w:rsid w:val="003056E6"/>
    <w:rsid w:val="00337581"/>
    <w:rsid w:val="00347A71"/>
    <w:rsid w:val="00366ED4"/>
    <w:rsid w:val="003B4356"/>
    <w:rsid w:val="003C0854"/>
    <w:rsid w:val="003D2968"/>
    <w:rsid w:val="00450FD3"/>
    <w:rsid w:val="004B603F"/>
    <w:rsid w:val="0050770B"/>
    <w:rsid w:val="005761BF"/>
    <w:rsid w:val="005838F9"/>
    <w:rsid w:val="005973A2"/>
    <w:rsid w:val="005F122E"/>
    <w:rsid w:val="00624898"/>
    <w:rsid w:val="00644236"/>
    <w:rsid w:val="00666158"/>
    <w:rsid w:val="006F38CF"/>
    <w:rsid w:val="006F49C7"/>
    <w:rsid w:val="00705DBB"/>
    <w:rsid w:val="00715BE2"/>
    <w:rsid w:val="00717094"/>
    <w:rsid w:val="00747DE0"/>
    <w:rsid w:val="00767A5C"/>
    <w:rsid w:val="00792848"/>
    <w:rsid w:val="007D622B"/>
    <w:rsid w:val="007E67E5"/>
    <w:rsid w:val="008108BA"/>
    <w:rsid w:val="0081274E"/>
    <w:rsid w:val="00824BB2"/>
    <w:rsid w:val="008550BD"/>
    <w:rsid w:val="008A1446"/>
    <w:rsid w:val="008F6418"/>
    <w:rsid w:val="009070B0"/>
    <w:rsid w:val="009350ED"/>
    <w:rsid w:val="009401E1"/>
    <w:rsid w:val="00956F4A"/>
    <w:rsid w:val="00965006"/>
    <w:rsid w:val="009A7F08"/>
    <w:rsid w:val="009B38E1"/>
    <w:rsid w:val="009B44CD"/>
    <w:rsid w:val="009D722F"/>
    <w:rsid w:val="009F1ADB"/>
    <w:rsid w:val="009F3C25"/>
    <w:rsid w:val="009F796A"/>
    <w:rsid w:val="00A60146"/>
    <w:rsid w:val="00A80098"/>
    <w:rsid w:val="00A979F5"/>
    <w:rsid w:val="00AE2CA3"/>
    <w:rsid w:val="00B22897"/>
    <w:rsid w:val="00B41724"/>
    <w:rsid w:val="00B91C46"/>
    <w:rsid w:val="00C056FC"/>
    <w:rsid w:val="00C75D0F"/>
    <w:rsid w:val="00C83805"/>
    <w:rsid w:val="00CB1603"/>
    <w:rsid w:val="00CF0D93"/>
    <w:rsid w:val="00D90B57"/>
    <w:rsid w:val="00DB5883"/>
    <w:rsid w:val="00DE37A4"/>
    <w:rsid w:val="00DF2397"/>
    <w:rsid w:val="00DF7E20"/>
    <w:rsid w:val="00E01D08"/>
    <w:rsid w:val="00E01FA7"/>
    <w:rsid w:val="00E37703"/>
    <w:rsid w:val="00E54675"/>
    <w:rsid w:val="00E8475C"/>
    <w:rsid w:val="00EA5B8C"/>
    <w:rsid w:val="00EC11F0"/>
    <w:rsid w:val="00ED1A9B"/>
    <w:rsid w:val="00ED2AB4"/>
    <w:rsid w:val="00F3499B"/>
    <w:rsid w:val="00F35165"/>
    <w:rsid w:val="00F4746A"/>
    <w:rsid w:val="00FB772A"/>
    <w:rsid w:val="00FC00D7"/>
    <w:rsid w:val="00FC70F7"/>
    <w:rsid w:val="00FD0E47"/>
    <w:rsid w:val="00FD12B1"/>
    <w:rsid w:val="00FD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FE307"/>
  <w15:docId w15:val="{E58AE794-86AF-F64B-87DC-A98A1A11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B38E1"/>
  </w:style>
  <w:style w:type="paragraph" w:styleId="2">
    <w:name w:val="heading 2"/>
    <w:basedOn w:val="a"/>
    <w:link w:val="20"/>
    <w:uiPriority w:val="9"/>
    <w:qFormat/>
    <w:rsid w:val="000018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8475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8475C"/>
  </w:style>
  <w:style w:type="table" w:styleId="a5">
    <w:name w:val="Table Grid"/>
    <w:basedOn w:val="a1"/>
    <w:uiPriority w:val="59"/>
    <w:rsid w:val="009B38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Strong"/>
    <w:basedOn w:val="a0"/>
    <w:uiPriority w:val="22"/>
    <w:qFormat/>
    <w:rsid w:val="00EC11F0"/>
    <w:rPr>
      <w:b/>
      <w:bCs/>
    </w:rPr>
  </w:style>
  <w:style w:type="character" w:customStyle="1" w:styleId="apple-converted-space">
    <w:name w:val="apple-converted-space"/>
    <w:basedOn w:val="a0"/>
    <w:rsid w:val="00A80098"/>
  </w:style>
  <w:style w:type="paragraph" w:customStyle="1" w:styleId="c7">
    <w:name w:val="c7"/>
    <w:basedOn w:val="a"/>
    <w:rsid w:val="00337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37581"/>
  </w:style>
  <w:style w:type="paragraph" w:customStyle="1" w:styleId="c4">
    <w:name w:val="c4"/>
    <w:basedOn w:val="a"/>
    <w:rsid w:val="00337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337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337581"/>
  </w:style>
  <w:style w:type="paragraph" w:styleId="a7">
    <w:name w:val="Normal (Web)"/>
    <w:basedOn w:val="a"/>
    <w:uiPriority w:val="99"/>
    <w:semiHidden/>
    <w:unhideWhenUsed/>
    <w:rsid w:val="00907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018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11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dodyr</dc:creator>
  <cp:keywords/>
  <dc:description/>
  <cp:lastModifiedBy>Microsoft Office User</cp:lastModifiedBy>
  <cp:revision>35</cp:revision>
  <cp:lastPrinted>2024-09-30T09:02:00Z</cp:lastPrinted>
  <dcterms:created xsi:type="dcterms:W3CDTF">2018-07-28T08:52:00Z</dcterms:created>
  <dcterms:modified xsi:type="dcterms:W3CDTF">2024-10-17T13:34:00Z</dcterms:modified>
</cp:coreProperties>
</file>