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C7" w:rsidRDefault="000813C7" w:rsidP="000813C7"/>
    <w:p w:rsidR="000813C7" w:rsidRDefault="000813C7" w:rsidP="000813C7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038043F" wp14:editId="50078F4C">
            <wp:simplePos x="0" y="0"/>
            <wp:positionH relativeFrom="column">
              <wp:posOffset>278765</wp:posOffset>
            </wp:positionH>
            <wp:positionV relativeFrom="paragraph">
              <wp:posOffset>12827</wp:posOffset>
            </wp:positionV>
            <wp:extent cx="2636875" cy="1631886"/>
            <wp:effectExtent l="0" t="0" r="0" b="0"/>
            <wp:wrapNone/>
            <wp:docPr id="9345152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36875" cy="1631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3C7" w:rsidRDefault="000813C7" w:rsidP="000813C7"/>
    <w:p w:rsidR="000813C7" w:rsidRDefault="000813C7" w:rsidP="000813C7"/>
    <w:p w:rsidR="000813C7" w:rsidRDefault="000813C7" w:rsidP="000813C7"/>
    <w:p w:rsidR="000813C7" w:rsidRDefault="000813C7" w:rsidP="000813C7"/>
    <w:p w:rsidR="000813C7" w:rsidRDefault="000813C7" w:rsidP="000813C7"/>
    <w:p w:rsidR="000813C7" w:rsidRDefault="000813C7" w:rsidP="000813C7">
      <w:pPr>
        <w:spacing w:after="0" w:line="276" w:lineRule="auto"/>
        <w:jc w:val="center"/>
        <w:rPr>
          <w:rFonts w:ascii="Bookman Old Style" w:hAnsi="Bookman Old Style"/>
          <w:sz w:val="32"/>
          <w:szCs w:val="32"/>
        </w:rPr>
      </w:pPr>
    </w:p>
    <w:p w:rsidR="000813C7" w:rsidRPr="000813C7" w:rsidRDefault="000813C7" w:rsidP="000813C7">
      <w:pPr>
        <w:spacing w:after="0" w:line="276" w:lineRule="auto"/>
        <w:jc w:val="center"/>
        <w:rPr>
          <w:rFonts w:ascii="Bookman Old Style" w:hAnsi="Bookman Old Style"/>
          <w:sz w:val="32"/>
          <w:szCs w:val="32"/>
        </w:rPr>
      </w:pPr>
      <w:bookmarkStart w:id="0" w:name="_GoBack"/>
      <w:r w:rsidRPr="000813C7">
        <w:rPr>
          <w:rFonts w:ascii="Bookman Old Style" w:hAnsi="Bookman Old Style"/>
          <w:sz w:val="32"/>
          <w:szCs w:val="32"/>
        </w:rPr>
        <w:t xml:space="preserve">Рекомендации родителям детей с </w:t>
      </w:r>
      <w:proofErr w:type="spellStart"/>
      <w:r w:rsidRPr="000813C7">
        <w:rPr>
          <w:rFonts w:ascii="Bookman Old Style" w:hAnsi="Bookman Old Style"/>
          <w:sz w:val="32"/>
          <w:szCs w:val="32"/>
        </w:rPr>
        <w:t>дислексией</w:t>
      </w:r>
      <w:proofErr w:type="spellEnd"/>
    </w:p>
    <w:bookmarkEnd w:id="0"/>
    <w:p w:rsidR="000813C7" w:rsidRDefault="000813C7" w:rsidP="000813C7"/>
    <w:p w:rsidR="000813C7" w:rsidRDefault="000813C7" w:rsidP="000813C7"/>
    <w:p w:rsidR="000813C7" w:rsidRDefault="000813C7" w:rsidP="000813C7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C3BD37A" wp14:editId="4E2CEE06">
            <wp:simplePos x="0" y="0"/>
            <wp:positionH relativeFrom="column">
              <wp:posOffset>340632</wp:posOffset>
            </wp:positionH>
            <wp:positionV relativeFrom="paragraph">
              <wp:posOffset>26307</wp:posOffset>
            </wp:positionV>
            <wp:extent cx="2498090" cy="3295650"/>
            <wp:effectExtent l="0" t="0" r="0" b="0"/>
            <wp:wrapNone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3C7" w:rsidRDefault="000813C7" w:rsidP="000813C7"/>
    <w:p w:rsidR="000813C7" w:rsidRDefault="000813C7" w:rsidP="000813C7"/>
    <w:p w:rsidR="000813C7" w:rsidRDefault="000813C7" w:rsidP="000813C7"/>
    <w:p w:rsidR="000813C7" w:rsidRDefault="000813C7" w:rsidP="000813C7"/>
    <w:p w:rsidR="000813C7" w:rsidRDefault="000813C7" w:rsidP="000813C7"/>
    <w:p w:rsidR="000813C7" w:rsidRDefault="000813C7" w:rsidP="000813C7"/>
    <w:p w:rsidR="000813C7" w:rsidRDefault="000813C7" w:rsidP="000813C7"/>
    <w:p w:rsidR="000813C7" w:rsidRDefault="000813C7" w:rsidP="000813C7"/>
    <w:p w:rsidR="000813C7" w:rsidRDefault="000813C7" w:rsidP="000813C7"/>
    <w:p w:rsidR="000813C7" w:rsidRDefault="000813C7" w:rsidP="000813C7"/>
    <w:p w:rsidR="000813C7" w:rsidRDefault="000813C7" w:rsidP="000813C7"/>
    <w:p w:rsidR="000813C7" w:rsidRDefault="000813C7" w:rsidP="000813C7"/>
    <w:p w:rsidR="000813C7" w:rsidRPr="00CB389E" w:rsidRDefault="000813C7" w:rsidP="000813C7">
      <w:pPr>
        <w:rPr>
          <w:rFonts w:ascii="Lato" w:hAnsi="Lato"/>
          <w:color w:val="617381"/>
          <w:sz w:val="12"/>
          <w:szCs w:val="12"/>
          <w:shd w:val="clear" w:color="auto" w:fill="FAFCFF"/>
        </w:rPr>
      </w:pPr>
    </w:p>
    <w:p w:rsidR="000813C7" w:rsidRPr="00CB389E" w:rsidRDefault="000813C7" w:rsidP="000813C7">
      <w:pPr>
        <w:rPr>
          <w:rFonts w:ascii="Lato" w:hAnsi="Lato"/>
          <w:color w:val="617381"/>
          <w:sz w:val="6"/>
          <w:szCs w:val="6"/>
          <w:shd w:val="clear" w:color="auto" w:fill="FAFCFF"/>
        </w:rPr>
      </w:pPr>
    </w:p>
    <w:p w:rsidR="000813C7" w:rsidRDefault="000813C7" w:rsidP="000813C7">
      <w:pPr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lang w:eastAsia="ru-RU"/>
        </w:rPr>
      </w:pPr>
    </w:p>
    <w:p w:rsidR="000813C7" w:rsidRPr="00AD588D" w:rsidRDefault="000813C7" w:rsidP="000813C7">
      <w:pPr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lang w:eastAsia="ru-RU"/>
        </w:rPr>
      </w:pPr>
      <w:r w:rsidRPr="00AD588D">
        <w:rPr>
          <w:rFonts w:ascii="Bookman Old Style" w:eastAsia="Times New Roman" w:hAnsi="Bookman Old Style" w:cs="Times New Roman"/>
          <w:b/>
          <w:bCs/>
          <w:lang w:eastAsia="ru-RU"/>
        </w:rPr>
        <w:t xml:space="preserve">Как помочь своему ребенку с </w:t>
      </w:r>
      <w:proofErr w:type="spellStart"/>
      <w:r w:rsidRPr="00AD588D">
        <w:rPr>
          <w:rFonts w:ascii="Bookman Old Style" w:eastAsia="Times New Roman" w:hAnsi="Bookman Old Style" w:cs="Times New Roman"/>
          <w:b/>
          <w:bCs/>
          <w:lang w:eastAsia="ru-RU"/>
        </w:rPr>
        <w:t>дислексией</w:t>
      </w:r>
      <w:proofErr w:type="spellEnd"/>
      <w:r w:rsidRPr="00AD588D">
        <w:rPr>
          <w:rFonts w:ascii="Bookman Old Style" w:eastAsia="Times New Roman" w:hAnsi="Bookman Old Style" w:cs="Times New Roman"/>
          <w:b/>
          <w:bCs/>
          <w:lang w:eastAsia="ru-RU"/>
        </w:rPr>
        <w:t>?</w:t>
      </w:r>
    </w:p>
    <w:p w:rsidR="000813C7" w:rsidRPr="00C2755F" w:rsidRDefault="000813C7" w:rsidP="000813C7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C2755F">
        <w:rPr>
          <w:rFonts w:ascii="Bookman Old Style" w:eastAsia="Times New Roman" w:hAnsi="Bookman Old Style" w:cs="Times New Roman"/>
          <w:color w:val="000000"/>
          <w:lang w:eastAsia="ru-RU"/>
        </w:rPr>
        <w:t>Чтобы сгладить симптомы:</w:t>
      </w:r>
    </w:p>
    <w:p w:rsidR="000813C7" w:rsidRPr="00C2755F" w:rsidRDefault="000813C7" w:rsidP="000813C7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C2755F">
        <w:rPr>
          <w:rFonts w:ascii="Bookman Old Style" w:eastAsia="Times New Roman" w:hAnsi="Bookman Old Style" w:cs="Times New Roman"/>
          <w:color w:val="000000"/>
          <w:lang w:eastAsia="ru-RU"/>
        </w:rPr>
        <w:t xml:space="preserve">Читайте вслух своему ребенку. Это улучшит словарный запас и навыки </w:t>
      </w:r>
      <w:proofErr w:type="spellStart"/>
      <w:r w:rsidRPr="00C2755F">
        <w:rPr>
          <w:rFonts w:ascii="Bookman Old Style" w:eastAsia="Times New Roman" w:hAnsi="Bookman Old Style" w:cs="Times New Roman"/>
          <w:color w:val="000000"/>
          <w:lang w:eastAsia="ru-RU"/>
        </w:rPr>
        <w:t>аудирования</w:t>
      </w:r>
      <w:proofErr w:type="spellEnd"/>
      <w:r w:rsidRPr="00C2755F">
        <w:rPr>
          <w:rFonts w:ascii="Bookman Old Style" w:eastAsia="Times New Roman" w:hAnsi="Bookman Old Style" w:cs="Times New Roman"/>
          <w:color w:val="000000"/>
          <w:lang w:eastAsia="ru-RU"/>
        </w:rPr>
        <w:t>, а также будет способствовать развитию интереса к книгам.</w:t>
      </w:r>
    </w:p>
    <w:p w:rsidR="000813C7" w:rsidRPr="00C2755F" w:rsidRDefault="000813C7" w:rsidP="000813C7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C2755F">
        <w:rPr>
          <w:rFonts w:ascii="Bookman Old Style" w:eastAsia="Times New Roman" w:hAnsi="Bookman Old Style" w:cs="Times New Roman"/>
          <w:color w:val="000000"/>
          <w:lang w:eastAsia="ru-RU"/>
        </w:rPr>
        <w:t xml:space="preserve">Читайте книги вместе. Совместное чтение, после которого следует обсуждение и анализ прочитанного, способствует коррекции </w:t>
      </w:r>
      <w:proofErr w:type="spellStart"/>
      <w:r w:rsidRPr="00C2755F">
        <w:rPr>
          <w:rFonts w:ascii="Bookman Old Style" w:eastAsia="Times New Roman" w:hAnsi="Bookman Old Style" w:cs="Times New Roman"/>
          <w:color w:val="000000"/>
          <w:lang w:eastAsia="ru-RU"/>
        </w:rPr>
        <w:t>дислексии</w:t>
      </w:r>
      <w:proofErr w:type="spellEnd"/>
      <w:r w:rsidRPr="00C2755F">
        <w:rPr>
          <w:rFonts w:ascii="Bookman Old Style" w:eastAsia="Times New Roman" w:hAnsi="Bookman Old Style" w:cs="Times New Roman"/>
          <w:color w:val="000000"/>
          <w:lang w:eastAsia="ru-RU"/>
        </w:rPr>
        <w:t>.</w:t>
      </w:r>
    </w:p>
    <w:p w:rsidR="000813C7" w:rsidRPr="00C2755F" w:rsidRDefault="000813C7" w:rsidP="000813C7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C2755F">
        <w:rPr>
          <w:rFonts w:ascii="Bookman Old Style" w:eastAsia="Times New Roman" w:hAnsi="Bookman Old Style" w:cs="Times New Roman"/>
          <w:color w:val="000000"/>
          <w:lang w:eastAsia="ru-RU"/>
        </w:rPr>
        <w:t>Закрепляйте пройденный материал. Повторное прочтение любимой книги укрепит ее понимание и позволит убедиться в полноценном ознакомлении с текстом.</w:t>
      </w:r>
    </w:p>
    <w:p w:rsidR="000813C7" w:rsidRPr="00C2755F" w:rsidRDefault="000813C7" w:rsidP="000813C7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C2755F">
        <w:rPr>
          <w:rFonts w:ascii="Bookman Old Style" w:eastAsia="Times New Roman" w:hAnsi="Bookman Old Style" w:cs="Times New Roman"/>
          <w:color w:val="000000"/>
          <w:lang w:eastAsia="ru-RU"/>
        </w:rPr>
        <w:t>Позволяйте ребенку читать самостоятельно. Детям также нужна возможность читать в одиночку, которая поощряет их независимость и уверенность.</w:t>
      </w:r>
    </w:p>
    <w:p w:rsidR="000813C7" w:rsidRPr="00C2755F" w:rsidRDefault="000813C7" w:rsidP="000813C7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C2755F">
        <w:rPr>
          <w:rFonts w:ascii="Bookman Old Style" w:eastAsia="Times New Roman" w:hAnsi="Bookman Old Style" w:cs="Times New Roman"/>
          <w:color w:val="000000"/>
          <w:lang w:eastAsia="ru-RU"/>
        </w:rPr>
        <w:t>Сделайте чтение веселым. Чтение должно доставлять удовольствие, а не быть рутинной работой. Используйте книги, которые интересуют вашего ребенка, и убедитесь, что чтение проходит в непринужденной и комфортной обстановке.</w:t>
      </w:r>
    </w:p>
    <w:p w:rsidR="000813C7" w:rsidRPr="00AD588D" w:rsidRDefault="000813C7" w:rsidP="000813C7">
      <w:pPr>
        <w:spacing w:after="0"/>
        <w:jc w:val="center"/>
        <w:rPr>
          <w:rFonts w:ascii="Bookman Old Style" w:hAnsi="Bookman Old Style"/>
          <w:b/>
          <w:bCs/>
        </w:rPr>
      </w:pPr>
      <w:r w:rsidRPr="00AD588D">
        <w:rPr>
          <w:rFonts w:ascii="Bookman Old Style" w:hAnsi="Bookman Old Style"/>
          <w:b/>
          <w:bCs/>
        </w:rPr>
        <w:t>Игры-упражнения:</w:t>
      </w:r>
    </w:p>
    <w:p w:rsidR="000813C7" w:rsidRPr="00AD588D" w:rsidRDefault="000813C7" w:rsidP="000813C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Bookman Old Style" w:hAnsi="Bookman Old Style"/>
          <w:lang w:eastAsia="ru-RU"/>
        </w:rPr>
      </w:pPr>
      <w:r w:rsidRPr="00AD588D">
        <w:rPr>
          <w:rFonts w:ascii="Bookman Old Style" w:hAnsi="Bookman Old Style"/>
          <w:lang w:eastAsia="ru-RU"/>
        </w:rPr>
        <w:t>Спрячьте в квартире игрушку (или другую вещь), нарисуйте схему, по которой ее можно найти. Попросите свое чадо сделать это.</w:t>
      </w:r>
    </w:p>
    <w:p w:rsidR="000813C7" w:rsidRPr="00AD588D" w:rsidRDefault="000813C7" w:rsidP="000813C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Bookman Old Style" w:hAnsi="Bookman Old Style"/>
          <w:lang w:eastAsia="ru-RU"/>
        </w:rPr>
      </w:pPr>
      <w:r w:rsidRPr="00AD588D">
        <w:rPr>
          <w:rFonts w:ascii="Bookman Old Style" w:hAnsi="Bookman Old Style"/>
          <w:lang w:eastAsia="ru-RU"/>
        </w:rPr>
        <w:t>Подберите 7-10 игрушек, расставьте их в ряд. Затем пригласите ребенка войти в комнату, дайте ему посмотреть на игрушки 5 секунд, попросите отвернуться. Спрячьте одну игрушку, попросите определить, какую именно спрятали.</w:t>
      </w:r>
    </w:p>
    <w:p w:rsidR="000813C7" w:rsidRPr="00AD588D" w:rsidRDefault="000813C7" w:rsidP="000813C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Bookman Old Style" w:hAnsi="Bookman Old Style"/>
          <w:lang w:eastAsia="ru-RU"/>
        </w:rPr>
      </w:pPr>
      <w:r w:rsidRPr="00AD588D">
        <w:rPr>
          <w:rFonts w:ascii="Bookman Old Style" w:hAnsi="Bookman Old Style"/>
          <w:lang w:eastAsia="ru-RU"/>
        </w:rPr>
        <w:t>Сложите в мешочек 5-10 мелких игрушек (или предметов с ярко выраженной фактурой). Пусть ребенок предварительно их изучит, а затем, опуская ручку в мешочек, определяет на ощупь, что именно в его руке.</w:t>
      </w:r>
    </w:p>
    <w:p w:rsidR="000813C7" w:rsidRPr="00647A8D" w:rsidRDefault="000813C7" w:rsidP="000813C7">
      <w:pPr>
        <w:pStyle w:val="3"/>
        <w:spacing w:before="300" w:after="150"/>
        <w:jc w:val="center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4048A9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CB43C04" wp14:editId="196F2525">
            <wp:simplePos x="0" y="0"/>
            <wp:positionH relativeFrom="page">
              <wp:posOffset>34925</wp:posOffset>
            </wp:positionH>
            <wp:positionV relativeFrom="paragraph">
              <wp:posOffset>-117856</wp:posOffset>
            </wp:positionV>
            <wp:extent cx="10657205" cy="7543800"/>
            <wp:effectExtent l="0" t="0" r="0" b="0"/>
            <wp:wrapNone/>
            <wp:docPr id="8" name="Рисунок 8" descr="https://sun4-2.userapi.com/c543106/v543106702/1da6c/X3Y_JvlIN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4-2.userapi.com/c543106/v543106702/1da6c/X3Y_JvlIN1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205" cy="7543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A8D">
        <w:rPr>
          <w:rFonts w:ascii="Bookman Old Style" w:hAnsi="Bookman Old Style"/>
          <w:b/>
          <w:bCs/>
          <w:color w:val="auto"/>
          <w:sz w:val="22"/>
          <w:szCs w:val="22"/>
        </w:rPr>
        <w:t xml:space="preserve">Что делать, если у ребенка есть признаки </w:t>
      </w:r>
      <w:proofErr w:type="spellStart"/>
      <w:r w:rsidRPr="00647A8D">
        <w:rPr>
          <w:rFonts w:ascii="Bookman Old Style" w:hAnsi="Bookman Old Style"/>
          <w:b/>
          <w:bCs/>
          <w:color w:val="auto"/>
          <w:sz w:val="22"/>
          <w:szCs w:val="22"/>
        </w:rPr>
        <w:t>дислексии</w:t>
      </w:r>
      <w:proofErr w:type="spellEnd"/>
    </w:p>
    <w:p w:rsidR="000813C7" w:rsidRPr="00647A8D" w:rsidRDefault="000813C7" w:rsidP="000813C7">
      <w:pPr>
        <w:pStyle w:val="a3"/>
        <w:ind w:firstLine="284"/>
        <w:jc w:val="both"/>
        <w:rPr>
          <w:rFonts w:ascii="Bookman Old Style" w:hAnsi="Bookman Old Style"/>
        </w:rPr>
      </w:pPr>
      <w:r w:rsidRPr="00647A8D">
        <w:rPr>
          <w:rFonts w:ascii="Bookman Old Style" w:hAnsi="Bookman Old Style"/>
        </w:rPr>
        <w:t>Важным аспектом коррекции является создание специальных условий обучения.</w:t>
      </w:r>
    </w:p>
    <w:p w:rsidR="000813C7" w:rsidRPr="00647A8D" w:rsidRDefault="000813C7" w:rsidP="000813C7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647A8D">
        <w:rPr>
          <w:rFonts w:ascii="Bookman Old Style" w:eastAsia="Times New Roman" w:hAnsi="Bookman Old Style" w:cs="Times New Roman"/>
          <w:color w:val="000000"/>
          <w:lang w:eastAsia="ru-RU"/>
        </w:rPr>
        <w:t>Если у ребенка есть проблемы с успеваемостью, ему трудно читать и запоминать новую информацию, родителям следует: </w:t>
      </w:r>
    </w:p>
    <w:p w:rsidR="000813C7" w:rsidRPr="00647A8D" w:rsidRDefault="000813C7" w:rsidP="000813C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</w:pPr>
      <w:r w:rsidRPr="00647A8D"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  <w:t>1. Обратиться к специалистам: </w:t>
      </w:r>
    </w:p>
    <w:p w:rsidR="000813C7" w:rsidRPr="00647A8D" w:rsidRDefault="000813C7" w:rsidP="000813C7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647A8D">
        <w:rPr>
          <w:rFonts w:ascii="Bookman Old Style" w:eastAsia="Times New Roman" w:hAnsi="Bookman Old Style" w:cs="Times New Roman"/>
          <w:color w:val="000000"/>
          <w:lang w:eastAsia="ru-RU"/>
        </w:rPr>
        <w:t>логопеду;</w:t>
      </w:r>
    </w:p>
    <w:p w:rsidR="000813C7" w:rsidRPr="00647A8D" w:rsidRDefault="000813C7" w:rsidP="000813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647A8D">
        <w:rPr>
          <w:rFonts w:ascii="Bookman Old Style" w:eastAsia="Times New Roman" w:hAnsi="Bookman Old Style" w:cs="Times New Roman"/>
          <w:color w:val="000000"/>
          <w:lang w:eastAsia="ru-RU"/>
        </w:rPr>
        <w:t>психологу;</w:t>
      </w:r>
    </w:p>
    <w:p w:rsidR="000813C7" w:rsidRPr="00647A8D" w:rsidRDefault="000813C7" w:rsidP="000813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647A8D">
        <w:rPr>
          <w:rFonts w:ascii="Bookman Old Style" w:eastAsia="Times New Roman" w:hAnsi="Bookman Old Style" w:cs="Times New Roman"/>
          <w:color w:val="000000"/>
          <w:lang w:eastAsia="ru-RU"/>
        </w:rPr>
        <w:t>коррекционному педагогу;</w:t>
      </w:r>
    </w:p>
    <w:p w:rsidR="000813C7" w:rsidRPr="00647A8D" w:rsidRDefault="000813C7" w:rsidP="000813C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647A8D">
        <w:rPr>
          <w:rFonts w:ascii="Bookman Old Style" w:eastAsia="Times New Roman" w:hAnsi="Bookman Old Style" w:cs="Times New Roman"/>
          <w:color w:val="000000"/>
          <w:lang w:eastAsia="ru-RU"/>
        </w:rPr>
        <w:t>неврологу.</w:t>
      </w:r>
    </w:p>
    <w:p w:rsidR="000813C7" w:rsidRPr="00647A8D" w:rsidRDefault="000813C7" w:rsidP="000813C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</w:pPr>
      <w:r w:rsidRPr="00647A8D"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  <w:t>2.Пройти </w:t>
      </w:r>
      <w:hyperlink r:id="rId8" w:tgtFrame="_blank" w:history="1">
        <w:r w:rsidRPr="00647A8D">
          <w:rPr>
            <w:rFonts w:ascii="Bookman Old Style" w:eastAsia="Times New Roman" w:hAnsi="Bookman Old Style" w:cs="Times New Roman"/>
            <w:b/>
            <w:bCs/>
            <w:color w:val="000000"/>
            <w:lang w:eastAsia="ru-RU"/>
          </w:rPr>
          <w:t>психолого-медико-педагогическую комиссию</w:t>
        </w:r>
      </w:hyperlink>
      <w:r w:rsidRPr="00647A8D"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  <w:t> (ПМПК).</w:t>
      </w:r>
    </w:p>
    <w:p w:rsidR="000813C7" w:rsidRPr="00647A8D" w:rsidRDefault="000813C7" w:rsidP="000813C7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647A8D">
        <w:rPr>
          <w:rFonts w:ascii="Bookman Old Style" w:eastAsia="Times New Roman" w:hAnsi="Bookman Old Style" w:cs="Times New Roman"/>
          <w:color w:val="000000"/>
          <w:lang w:eastAsia="ru-RU"/>
        </w:rPr>
        <w:t>Она поможет установить, есть ли у ребенка ограниченные возможности здоровья (ОВЗ), после чего ему будет рекомендован один из вариантов адаптированной программы обучения (5.1 или 5.2).</w:t>
      </w:r>
    </w:p>
    <w:p w:rsidR="000813C7" w:rsidRPr="00647A8D" w:rsidRDefault="000813C7" w:rsidP="000813C7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647A8D"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  <w:t>3. Обратиться в школу</w:t>
      </w:r>
      <w:r w:rsidRPr="00647A8D">
        <w:rPr>
          <w:rFonts w:ascii="Bookman Old Style" w:eastAsia="Times New Roman" w:hAnsi="Bookman Old Style" w:cs="Times New Roman"/>
          <w:color w:val="000000"/>
          <w:lang w:eastAsia="ru-RU"/>
        </w:rPr>
        <w:t>, где учится ребенок. Там детям с ОВЗ обязаны предоставлять особые условия обучения:</w:t>
      </w:r>
    </w:p>
    <w:p w:rsidR="000813C7" w:rsidRPr="00647A8D" w:rsidRDefault="000813C7" w:rsidP="000813C7">
      <w:pPr>
        <w:numPr>
          <w:ilvl w:val="0"/>
          <w:numId w:val="3"/>
        </w:numPr>
        <w:tabs>
          <w:tab w:val="clear" w:pos="720"/>
          <w:tab w:val="num" w:pos="426"/>
        </w:tabs>
        <w:spacing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647A8D">
        <w:rPr>
          <w:rFonts w:ascii="Bookman Old Style" w:eastAsia="Times New Roman" w:hAnsi="Bookman Old Style" w:cs="Times New Roman"/>
          <w:color w:val="000000"/>
          <w:lang w:eastAsia="ru-RU"/>
        </w:rPr>
        <w:t>классные занятия по адаптированной программе;</w:t>
      </w:r>
    </w:p>
    <w:p w:rsidR="000813C7" w:rsidRPr="00647A8D" w:rsidRDefault="000813C7" w:rsidP="000813C7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647A8D">
        <w:rPr>
          <w:rFonts w:ascii="Bookman Old Style" w:eastAsia="Times New Roman" w:hAnsi="Bookman Old Style" w:cs="Times New Roman"/>
          <w:color w:val="000000"/>
          <w:lang w:eastAsia="ru-RU"/>
        </w:rPr>
        <w:t>занятия с логопедом и психологом.</w:t>
      </w:r>
    </w:p>
    <w:p w:rsidR="000813C7" w:rsidRPr="00647A8D" w:rsidRDefault="000813C7" w:rsidP="000813C7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647A8D">
        <w:rPr>
          <w:rFonts w:ascii="Bookman Old Style" w:eastAsia="Times New Roman" w:hAnsi="Bookman Old Style" w:cs="Times New Roman"/>
          <w:color w:val="000000"/>
          <w:lang w:eastAsia="ru-RU"/>
        </w:rPr>
        <w:t xml:space="preserve">К детям с </w:t>
      </w:r>
      <w:proofErr w:type="spellStart"/>
      <w:r w:rsidRPr="00647A8D">
        <w:rPr>
          <w:rFonts w:ascii="Bookman Old Style" w:eastAsia="Times New Roman" w:hAnsi="Bookman Old Style" w:cs="Times New Roman"/>
          <w:color w:val="000000"/>
          <w:lang w:eastAsia="ru-RU"/>
        </w:rPr>
        <w:t>дислексией</w:t>
      </w:r>
      <w:proofErr w:type="spellEnd"/>
      <w:r w:rsidRPr="00647A8D">
        <w:rPr>
          <w:rFonts w:ascii="Bookman Old Style" w:eastAsia="Times New Roman" w:hAnsi="Bookman Old Style" w:cs="Times New Roman"/>
          <w:color w:val="000000"/>
          <w:lang w:eastAsia="ru-RU"/>
        </w:rPr>
        <w:t xml:space="preserve"> применяется отдельная, адекватная система оценивания прогресса в обучении. Впоследствии ребенку выдают аттестат стандартного образца. При сдаче ЕГЭ дети с </w:t>
      </w:r>
      <w:proofErr w:type="spellStart"/>
      <w:r w:rsidRPr="00647A8D">
        <w:rPr>
          <w:rFonts w:ascii="Bookman Old Style" w:eastAsia="Times New Roman" w:hAnsi="Bookman Old Style" w:cs="Times New Roman"/>
          <w:color w:val="000000"/>
          <w:lang w:eastAsia="ru-RU"/>
        </w:rPr>
        <w:t>дислексией</w:t>
      </w:r>
      <w:proofErr w:type="spellEnd"/>
      <w:r w:rsidRPr="00647A8D">
        <w:rPr>
          <w:rFonts w:ascii="Bookman Old Style" w:eastAsia="Times New Roman" w:hAnsi="Bookman Old Style" w:cs="Times New Roman"/>
          <w:color w:val="000000"/>
          <w:lang w:eastAsia="ru-RU"/>
        </w:rPr>
        <w:t xml:space="preserve"> получают дополнительные 1,5 часа на экзамене.</w:t>
      </w:r>
    </w:p>
    <w:p w:rsidR="000813C7" w:rsidRPr="00647A8D" w:rsidRDefault="000813C7" w:rsidP="000813C7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647A8D"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  <w:t>4. Обратиться в городской </w:t>
      </w:r>
      <w:hyperlink r:id="rId9" w:tgtFrame="_blank" w:history="1">
        <w:r w:rsidRPr="00647A8D">
          <w:rPr>
            <w:rFonts w:ascii="Bookman Old Style" w:eastAsia="Times New Roman" w:hAnsi="Bookman Old Style" w:cs="Times New Roman"/>
            <w:b/>
            <w:bCs/>
            <w:color w:val="000000"/>
            <w:lang w:eastAsia="ru-RU"/>
          </w:rPr>
          <w:t>центр психолого-педагогической, медицинской и социальной помощи</w:t>
        </w:r>
      </w:hyperlink>
      <w:r w:rsidRPr="00647A8D">
        <w:rPr>
          <w:rFonts w:ascii="Bookman Old Style" w:eastAsia="Times New Roman" w:hAnsi="Bookman Old Style" w:cs="Times New Roman"/>
          <w:color w:val="000000"/>
          <w:lang w:eastAsia="ru-RU"/>
        </w:rPr>
        <w:t xml:space="preserve"> (ППМС-центр). </w:t>
      </w:r>
      <w:r w:rsidRPr="00647A8D">
        <w:rPr>
          <w:rFonts w:ascii="Bookman Old Style" w:eastAsia="Times New Roman" w:hAnsi="Bookman Old Style" w:cs="Times New Roman"/>
          <w:color w:val="000000"/>
          <w:lang w:eastAsia="ru-RU"/>
        </w:rPr>
        <w:br/>
        <w:t xml:space="preserve">    При отсутствии логопеда в школе помощь детям с </w:t>
      </w:r>
      <w:proofErr w:type="spellStart"/>
      <w:r w:rsidRPr="00647A8D">
        <w:rPr>
          <w:rFonts w:ascii="Bookman Old Style" w:eastAsia="Times New Roman" w:hAnsi="Bookman Old Style" w:cs="Times New Roman"/>
          <w:color w:val="000000"/>
          <w:lang w:eastAsia="ru-RU"/>
        </w:rPr>
        <w:t>дислексией</w:t>
      </w:r>
      <w:proofErr w:type="spellEnd"/>
      <w:r w:rsidRPr="00647A8D">
        <w:rPr>
          <w:rFonts w:ascii="Bookman Old Style" w:eastAsia="Times New Roman" w:hAnsi="Bookman Old Style" w:cs="Times New Roman"/>
          <w:color w:val="000000"/>
          <w:lang w:eastAsia="ru-RU"/>
        </w:rPr>
        <w:t xml:space="preserve"> должны оказывать специалисты ППМС-центров.</w:t>
      </w:r>
    </w:p>
    <w:p w:rsidR="000813C7" w:rsidRDefault="000813C7" w:rsidP="000813C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</w:pPr>
      <w:r w:rsidRPr="00647A8D"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  <w:t>5.</w:t>
      </w:r>
      <w:r w:rsidRPr="00647A8D">
        <w:rPr>
          <w:rFonts w:ascii="Bookman Old Style" w:eastAsia="Times New Roman" w:hAnsi="Bookman Old Style" w:cs="Times New Roman"/>
          <w:color w:val="000000"/>
          <w:lang w:eastAsia="ru-RU"/>
        </w:rPr>
        <w:t xml:space="preserve"> При необходимости </w:t>
      </w:r>
      <w:r w:rsidRPr="00647A8D">
        <w:rPr>
          <w:rFonts w:ascii="Bookman Old Style" w:eastAsia="Times New Roman" w:hAnsi="Bookman Old Style" w:cs="Times New Roman"/>
          <w:b/>
          <w:bCs/>
          <w:color w:val="000000"/>
          <w:lang w:eastAsia="ru-RU"/>
        </w:rPr>
        <w:t>обратиться в негосударственные центры психолого-педагогической помощи.</w:t>
      </w:r>
    </w:p>
    <w:p w:rsidR="000813C7" w:rsidRPr="004B05EB" w:rsidRDefault="000813C7" w:rsidP="000813C7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4B5158">
        <w:rPr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7F0BF0D" wp14:editId="49DE41EB">
            <wp:simplePos x="0" y="0"/>
            <wp:positionH relativeFrom="page">
              <wp:posOffset>0</wp:posOffset>
            </wp:positionH>
            <wp:positionV relativeFrom="paragraph">
              <wp:posOffset>-78740</wp:posOffset>
            </wp:positionV>
            <wp:extent cx="10688931" cy="7532914"/>
            <wp:effectExtent l="0" t="0" r="0" b="0"/>
            <wp:wrapNone/>
            <wp:docPr id="408513839" name="Рисунок 408513839" descr="https://sun4-2.userapi.com/c543106/v543106702/1da6c/X3Y_JvlIN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4-2.userapi.com/c543106/v543106702/1da6c/X3Y_JvlIN1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931" cy="75329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B5158">
        <w:rPr>
          <w:rFonts w:ascii="Bookman Old Style" w:hAnsi="Bookman Old Style"/>
          <w:b/>
          <w:bCs/>
          <w:sz w:val="28"/>
          <w:szCs w:val="28"/>
        </w:rPr>
        <w:t>Дислексия</w:t>
      </w:r>
      <w:proofErr w:type="spellEnd"/>
    </w:p>
    <w:p w:rsidR="000813C7" w:rsidRPr="00647A8D" w:rsidRDefault="000813C7" w:rsidP="000813C7">
      <w:pPr>
        <w:pStyle w:val="a6"/>
        <w:pBdr>
          <w:bottom w:val="single" w:sz="4" w:space="3" w:color="5B9BD5" w:themeColor="accent1"/>
        </w:pBdr>
        <w:spacing w:before="0" w:after="0"/>
        <w:ind w:left="0" w:right="47"/>
        <w:rPr>
          <w:rStyle w:val="a8"/>
          <w:rFonts w:ascii="Bookman Old Style" w:hAnsi="Bookman Old Style"/>
          <w:color w:val="auto"/>
        </w:rPr>
      </w:pPr>
      <w:r w:rsidRPr="00647A8D">
        <w:rPr>
          <w:rStyle w:val="a8"/>
          <w:rFonts w:ascii="Bookman Old Style" w:hAnsi="Bookman Old Style"/>
          <w:color w:val="auto"/>
        </w:rPr>
        <w:t xml:space="preserve">– стойкое нарушение навыков чтения, обусловленное утратой или недостаточной </w:t>
      </w:r>
      <w:proofErr w:type="spellStart"/>
      <w:r w:rsidRPr="00647A8D">
        <w:rPr>
          <w:rStyle w:val="a8"/>
          <w:rFonts w:ascii="Bookman Old Style" w:hAnsi="Bookman Old Style"/>
          <w:color w:val="auto"/>
        </w:rPr>
        <w:t>сформированностью</w:t>
      </w:r>
      <w:proofErr w:type="spellEnd"/>
      <w:r w:rsidRPr="00647A8D">
        <w:rPr>
          <w:rStyle w:val="a8"/>
          <w:rFonts w:ascii="Bookman Old Style" w:hAnsi="Bookman Old Style"/>
          <w:color w:val="auto"/>
        </w:rPr>
        <w:t xml:space="preserve"> отвечающих за это психических функций. Как правило, при </w:t>
      </w:r>
      <w:proofErr w:type="spellStart"/>
      <w:r w:rsidRPr="00647A8D">
        <w:rPr>
          <w:rStyle w:val="a8"/>
          <w:rFonts w:ascii="Bookman Old Style" w:hAnsi="Bookman Old Style"/>
          <w:color w:val="auto"/>
        </w:rPr>
        <w:t>дислексии</w:t>
      </w:r>
      <w:proofErr w:type="spellEnd"/>
      <w:r w:rsidRPr="00647A8D">
        <w:rPr>
          <w:rStyle w:val="a8"/>
          <w:rFonts w:ascii="Bookman Old Style" w:hAnsi="Bookman Old Style"/>
          <w:color w:val="auto"/>
        </w:rPr>
        <w:t xml:space="preserve"> больной воспринимает не буквы и слова, а зрительные образы</w:t>
      </w:r>
    </w:p>
    <w:p w:rsidR="000813C7" w:rsidRPr="00647A8D" w:rsidRDefault="000813C7" w:rsidP="000813C7">
      <w:pPr>
        <w:spacing w:after="0" w:line="240" w:lineRule="auto"/>
        <w:jc w:val="both"/>
        <w:rPr>
          <w:rFonts w:ascii="Bookman Old Style" w:hAnsi="Bookman Old Style"/>
          <w:shd w:val="clear" w:color="auto" w:fill="FFFFFF"/>
        </w:rPr>
      </w:pPr>
    </w:p>
    <w:p w:rsidR="000813C7" w:rsidRPr="00647A8D" w:rsidRDefault="000813C7" w:rsidP="000813C7">
      <w:pPr>
        <w:pStyle w:val="a3"/>
        <w:spacing w:after="240"/>
        <w:ind w:firstLine="708"/>
        <w:jc w:val="center"/>
        <w:rPr>
          <w:rFonts w:ascii="Bookman Old Style" w:hAnsi="Bookman Old Style"/>
        </w:rPr>
      </w:pPr>
      <w:r w:rsidRPr="00647A8D">
        <w:rPr>
          <w:rFonts w:ascii="Bookman Old Style" w:hAnsi="Bookman Old Style"/>
        </w:rPr>
        <w:t xml:space="preserve">Заболевание связывают как </w:t>
      </w:r>
      <w:r w:rsidRPr="00647A8D">
        <w:rPr>
          <w:rFonts w:ascii="Bookman Old Style" w:hAnsi="Bookman Old Style"/>
        </w:rPr>
        <w:br/>
        <w:t xml:space="preserve">с морфологическими изменениями </w:t>
      </w:r>
      <w:r w:rsidRPr="00647A8D">
        <w:rPr>
          <w:rFonts w:ascii="Bookman Old Style" w:hAnsi="Bookman Old Style"/>
        </w:rPr>
        <w:br/>
        <w:t xml:space="preserve">в центральной нервной системе (ЦНС), </w:t>
      </w:r>
      <w:r w:rsidRPr="00647A8D">
        <w:rPr>
          <w:rFonts w:ascii="Bookman Old Style" w:hAnsi="Bookman Old Style"/>
        </w:rPr>
        <w:br/>
        <w:t>так и с социальными факторами.</w:t>
      </w:r>
    </w:p>
    <w:p w:rsidR="000813C7" w:rsidRPr="00647A8D" w:rsidRDefault="000813C7" w:rsidP="000813C7">
      <w:pPr>
        <w:pStyle w:val="a3"/>
        <w:ind w:firstLine="142"/>
        <w:jc w:val="both"/>
        <w:rPr>
          <w:rFonts w:ascii="Bookman Old Style" w:hAnsi="Bookman Old Style"/>
        </w:rPr>
      </w:pPr>
      <w:r w:rsidRPr="00647A8D">
        <w:rPr>
          <w:rFonts w:ascii="Bookman Old Style" w:hAnsi="Bookman Old Style"/>
        </w:rPr>
        <w:t xml:space="preserve">При развитии </w:t>
      </w:r>
      <w:proofErr w:type="spellStart"/>
      <w:r w:rsidRPr="00647A8D">
        <w:rPr>
          <w:rFonts w:ascii="Bookman Old Style" w:hAnsi="Bookman Old Style"/>
        </w:rPr>
        <w:t>дислексии</w:t>
      </w:r>
      <w:proofErr w:type="spellEnd"/>
      <w:r w:rsidRPr="00647A8D">
        <w:rPr>
          <w:rFonts w:ascii="Bookman Old Style" w:hAnsi="Bookman Old Style"/>
        </w:rPr>
        <w:t xml:space="preserve"> важную роль играют расстройства работы мозговых центров, отвечающих за речь и чтение. К их поражению могут приводить:</w:t>
      </w:r>
    </w:p>
    <w:p w:rsidR="000813C7" w:rsidRPr="00647A8D" w:rsidRDefault="000813C7" w:rsidP="000813C7">
      <w:pPr>
        <w:pStyle w:val="a4"/>
        <w:numPr>
          <w:ilvl w:val="0"/>
          <w:numId w:val="5"/>
        </w:numPr>
        <w:ind w:left="0" w:firstLine="0"/>
        <w:jc w:val="both"/>
        <w:rPr>
          <w:rFonts w:ascii="Bookman Old Style" w:hAnsi="Bookman Old Style"/>
        </w:rPr>
      </w:pPr>
      <w:r w:rsidRPr="00647A8D">
        <w:rPr>
          <w:rFonts w:ascii="Bookman Old Style" w:hAnsi="Bookman Old Style"/>
        </w:rPr>
        <w:t>Черепно-мозговые травмы</w:t>
      </w:r>
      <w:r>
        <w:rPr>
          <w:rFonts w:ascii="Bookman Old Style" w:hAnsi="Bookman Old Style"/>
        </w:rPr>
        <w:t xml:space="preserve"> </w:t>
      </w:r>
      <w:r w:rsidRPr="00647A8D">
        <w:rPr>
          <w:rFonts w:ascii="Bookman Old Style" w:hAnsi="Bookman Old Style"/>
        </w:rPr>
        <w:t>– с повреждением височно-теменной области доминантного полушария.</w:t>
      </w:r>
    </w:p>
    <w:p w:rsidR="000813C7" w:rsidRPr="00647A8D" w:rsidRDefault="000813C7" w:rsidP="000813C7">
      <w:pPr>
        <w:pStyle w:val="a4"/>
        <w:numPr>
          <w:ilvl w:val="0"/>
          <w:numId w:val="5"/>
        </w:numPr>
        <w:ind w:left="0" w:firstLine="0"/>
        <w:jc w:val="both"/>
        <w:rPr>
          <w:rFonts w:ascii="Bookman Old Style" w:hAnsi="Bookman Old Style"/>
        </w:rPr>
      </w:pPr>
      <w:r w:rsidRPr="00647A8D">
        <w:rPr>
          <w:rFonts w:ascii="Bookman Old Style" w:hAnsi="Bookman Old Style"/>
        </w:rPr>
        <w:t xml:space="preserve">Инфекционные заболевания, поражающие головной мозг: корь, краснуха, </w:t>
      </w:r>
      <w:hyperlink r:id="rId10" w:tgtFrame="_blank" w:history="1">
        <w:r w:rsidRPr="000813C7">
          <w:rPr>
            <w:rStyle w:val="a5"/>
            <w:rFonts w:ascii="Bookman Old Style" w:hAnsi="Bookman Old Style"/>
            <w:color w:val="auto"/>
            <w:u w:val="none"/>
          </w:rPr>
          <w:t>грипп</w:t>
        </w:r>
      </w:hyperlink>
      <w:r w:rsidRPr="00647A8D">
        <w:rPr>
          <w:rFonts w:ascii="Bookman Old Style" w:hAnsi="Bookman Old Style"/>
        </w:rPr>
        <w:t>  и др.</w:t>
      </w:r>
    </w:p>
    <w:p w:rsidR="000813C7" w:rsidRPr="00647A8D" w:rsidRDefault="000813C7" w:rsidP="000813C7">
      <w:pPr>
        <w:pStyle w:val="a4"/>
        <w:numPr>
          <w:ilvl w:val="0"/>
          <w:numId w:val="5"/>
        </w:numPr>
        <w:ind w:left="0" w:firstLine="0"/>
        <w:jc w:val="both"/>
        <w:rPr>
          <w:rFonts w:ascii="Bookman Old Style" w:hAnsi="Bookman Old Style"/>
        </w:rPr>
      </w:pPr>
      <w:r w:rsidRPr="00647A8D">
        <w:rPr>
          <w:rFonts w:ascii="Bookman Old Style" w:hAnsi="Bookman Old Style"/>
        </w:rPr>
        <w:t>Поражения ЦНС во время родов, родовая травма.</w:t>
      </w:r>
    </w:p>
    <w:p w:rsidR="000813C7" w:rsidRPr="00647A8D" w:rsidRDefault="000813C7" w:rsidP="000813C7">
      <w:pPr>
        <w:pStyle w:val="a4"/>
        <w:numPr>
          <w:ilvl w:val="0"/>
          <w:numId w:val="5"/>
        </w:numPr>
        <w:ind w:left="0" w:firstLine="0"/>
        <w:jc w:val="both"/>
        <w:rPr>
          <w:rFonts w:ascii="Bookman Old Style" w:hAnsi="Bookman Old Style"/>
        </w:rPr>
      </w:pPr>
      <w:r w:rsidRPr="00647A8D">
        <w:rPr>
          <w:rFonts w:ascii="Bookman Old Style" w:hAnsi="Bookman Old Style"/>
        </w:rPr>
        <w:t>Внутриутробная гипоксия, обусловленная патологиями плаценты, обвитием пуповиной, врожденными пороками сердца и т.п.</w:t>
      </w:r>
    </w:p>
    <w:p w:rsidR="000813C7" w:rsidRPr="00647A8D" w:rsidRDefault="000813C7" w:rsidP="000813C7">
      <w:pPr>
        <w:pStyle w:val="a4"/>
        <w:numPr>
          <w:ilvl w:val="0"/>
          <w:numId w:val="5"/>
        </w:numPr>
        <w:ind w:left="0" w:firstLine="0"/>
        <w:jc w:val="both"/>
        <w:rPr>
          <w:rFonts w:ascii="Bookman Old Style" w:hAnsi="Bookman Old Style"/>
        </w:rPr>
      </w:pPr>
      <w:r w:rsidRPr="00647A8D">
        <w:rPr>
          <w:rFonts w:ascii="Bookman Old Style" w:hAnsi="Bookman Old Style"/>
        </w:rPr>
        <w:t>Токсическое поражение головного мозга во внутриутробном периоде, связанное с употреблением алкоголя и медикаментов беременной, гемолитической болезнью плода и др.</w:t>
      </w:r>
    </w:p>
    <w:p w:rsidR="000813C7" w:rsidRPr="00647A8D" w:rsidRDefault="000813C7" w:rsidP="000813C7">
      <w:pPr>
        <w:spacing w:after="0"/>
        <w:jc w:val="center"/>
        <w:rPr>
          <w:rFonts w:ascii="Bookman Old Style" w:hAnsi="Bookman Old Style"/>
        </w:rPr>
      </w:pPr>
      <w:r w:rsidRPr="00647A8D">
        <w:rPr>
          <w:rFonts w:ascii="Bookman Old Style" w:hAnsi="Bookman Old Style"/>
        </w:rPr>
        <w:t>Нарушение чтения также может развиваться в результате психосоциальных факторов, среди которых чаще всего ведущую роль играют:</w:t>
      </w:r>
    </w:p>
    <w:p w:rsidR="000813C7" w:rsidRPr="00647A8D" w:rsidRDefault="000813C7" w:rsidP="000813C7">
      <w:pPr>
        <w:pStyle w:val="a4"/>
        <w:numPr>
          <w:ilvl w:val="0"/>
          <w:numId w:val="6"/>
        </w:numPr>
        <w:spacing w:after="0"/>
        <w:ind w:left="0" w:hanging="142"/>
        <w:jc w:val="both"/>
        <w:rPr>
          <w:rFonts w:ascii="Bookman Old Style" w:hAnsi="Bookman Old Style"/>
        </w:rPr>
      </w:pPr>
      <w:r w:rsidRPr="00647A8D">
        <w:rPr>
          <w:rFonts w:ascii="Bookman Old Style" w:hAnsi="Bookman Old Style"/>
        </w:rPr>
        <w:t>Недостаточность речевого общения с ребенком.</w:t>
      </w:r>
    </w:p>
    <w:p w:rsidR="000813C7" w:rsidRPr="00647A8D" w:rsidRDefault="000813C7" w:rsidP="000813C7">
      <w:pPr>
        <w:pStyle w:val="a4"/>
        <w:numPr>
          <w:ilvl w:val="0"/>
          <w:numId w:val="6"/>
        </w:numPr>
        <w:ind w:left="142" w:hanging="142"/>
        <w:jc w:val="both"/>
        <w:rPr>
          <w:rFonts w:ascii="Bookman Old Style" w:hAnsi="Bookman Old Style"/>
        </w:rPr>
      </w:pPr>
      <w:r w:rsidRPr="00647A8D">
        <w:rPr>
          <w:rFonts w:ascii="Bookman Old Style" w:hAnsi="Bookman Old Style"/>
        </w:rPr>
        <w:lastRenderedPageBreak/>
        <w:t>Педагогическая запущенность – отсутствие обучения, необходимого воспитания. </w:t>
      </w:r>
    </w:p>
    <w:p w:rsidR="000813C7" w:rsidRPr="00647A8D" w:rsidRDefault="000813C7" w:rsidP="000813C7">
      <w:pPr>
        <w:pStyle w:val="a4"/>
        <w:numPr>
          <w:ilvl w:val="0"/>
          <w:numId w:val="6"/>
        </w:numPr>
        <w:ind w:left="142" w:hanging="142"/>
        <w:jc w:val="both"/>
        <w:rPr>
          <w:rFonts w:ascii="Bookman Old Style" w:hAnsi="Bookman Old Style"/>
        </w:rPr>
      </w:pPr>
      <w:r w:rsidRPr="00647A8D">
        <w:rPr>
          <w:rFonts w:ascii="Bookman Old Style" w:hAnsi="Bookman Old Style"/>
        </w:rPr>
        <w:t>Слишком высокий темп обучения новому материалу, в том числе – грамматике. </w:t>
      </w:r>
    </w:p>
    <w:p w:rsidR="000813C7" w:rsidRPr="00647A8D" w:rsidRDefault="000813C7" w:rsidP="000813C7">
      <w:pPr>
        <w:pStyle w:val="a4"/>
        <w:numPr>
          <w:ilvl w:val="0"/>
          <w:numId w:val="6"/>
        </w:numPr>
        <w:ind w:left="142" w:hanging="142"/>
        <w:jc w:val="both"/>
        <w:rPr>
          <w:rFonts w:ascii="Bookman Old Style" w:hAnsi="Bookman Old Style"/>
        </w:rPr>
      </w:pPr>
      <w:proofErr w:type="spellStart"/>
      <w:r w:rsidRPr="00647A8D">
        <w:rPr>
          <w:rFonts w:ascii="Bookman Old Style" w:hAnsi="Bookman Old Style"/>
        </w:rPr>
        <w:t>Госпитализм</w:t>
      </w:r>
      <w:proofErr w:type="spellEnd"/>
      <w:r w:rsidRPr="00647A8D">
        <w:rPr>
          <w:rFonts w:ascii="Bookman Old Style" w:hAnsi="Bookman Old Style"/>
        </w:rPr>
        <w:t xml:space="preserve"> – ряд физических и психических изменений, обусловленных длительным отлучением матери от ребенка.</w:t>
      </w:r>
    </w:p>
    <w:p w:rsidR="000813C7" w:rsidRPr="00647A8D" w:rsidRDefault="000813C7" w:rsidP="000813C7">
      <w:pPr>
        <w:pStyle w:val="a4"/>
        <w:numPr>
          <w:ilvl w:val="0"/>
          <w:numId w:val="6"/>
        </w:numPr>
        <w:spacing w:after="0"/>
        <w:ind w:left="142" w:hanging="142"/>
        <w:jc w:val="both"/>
      </w:pPr>
      <w:r w:rsidRPr="00647A8D">
        <w:rPr>
          <w:rFonts w:ascii="Bookman Old Style" w:hAnsi="Bookman Old Style"/>
        </w:rPr>
        <w:t>Общее недоразвитие речи, несмотря на сохраненный интеллект и полноценный слух.</w:t>
      </w:r>
      <w:r w:rsidRPr="00647A8D">
        <w:t> </w:t>
      </w:r>
    </w:p>
    <w:p w:rsidR="000813C7" w:rsidRPr="00647A8D" w:rsidRDefault="000813C7" w:rsidP="000813C7">
      <w:pPr>
        <w:jc w:val="center"/>
        <w:rPr>
          <w:rFonts w:ascii="Bookman Old Style" w:hAnsi="Bookman Old Style"/>
        </w:rPr>
      </w:pPr>
      <w:r w:rsidRPr="00647A8D">
        <w:rPr>
          <w:rFonts w:ascii="Bookman Old Style" w:hAnsi="Bookman Old Style"/>
        </w:rPr>
        <w:t xml:space="preserve">В зависимости от того, </w:t>
      </w:r>
      <w:r w:rsidRPr="00647A8D">
        <w:rPr>
          <w:rFonts w:ascii="Bookman Old Style" w:hAnsi="Bookman Old Style"/>
        </w:rPr>
        <w:br/>
        <w:t xml:space="preserve">на каком этапе возникают нарушения, выделяют несколько видов </w:t>
      </w:r>
      <w:proofErr w:type="spellStart"/>
      <w:r w:rsidRPr="00647A8D">
        <w:rPr>
          <w:rFonts w:ascii="Bookman Old Style" w:hAnsi="Bookman Old Style"/>
        </w:rPr>
        <w:t>дислексии</w:t>
      </w:r>
      <w:proofErr w:type="spellEnd"/>
      <w:r w:rsidRPr="00647A8D">
        <w:rPr>
          <w:rFonts w:ascii="Bookman Old Style" w:hAnsi="Bookman Old Style"/>
        </w:rPr>
        <w:t>:</w:t>
      </w:r>
    </w:p>
    <w:p w:rsidR="000813C7" w:rsidRPr="00647A8D" w:rsidRDefault="000813C7" w:rsidP="000813C7">
      <w:pPr>
        <w:pStyle w:val="a3"/>
        <w:numPr>
          <w:ilvl w:val="0"/>
          <w:numId w:val="7"/>
        </w:numPr>
        <w:ind w:left="0" w:firstLine="0"/>
        <w:jc w:val="both"/>
        <w:rPr>
          <w:rFonts w:ascii="Bookman Old Style" w:hAnsi="Bookman Old Style"/>
        </w:rPr>
      </w:pPr>
      <w:r w:rsidRPr="00647A8D">
        <w:rPr>
          <w:rFonts w:ascii="Bookman Old Style" w:hAnsi="Bookman Old Style"/>
          <w:b/>
          <w:bCs/>
        </w:rPr>
        <w:t>Фонематическая</w:t>
      </w:r>
      <w:r w:rsidRPr="00647A8D">
        <w:rPr>
          <w:rFonts w:ascii="Bookman Old Style" w:hAnsi="Bookman Old Style"/>
        </w:rPr>
        <w:t>. При этом нарушается процесс создания и распознавания фонем – минимальных смысловых единиц языка.</w:t>
      </w:r>
    </w:p>
    <w:p w:rsidR="000813C7" w:rsidRPr="00647A8D" w:rsidRDefault="000813C7" w:rsidP="000813C7">
      <w:pPr>
        <w:pStyle w:val="a3"/>
        <w:numPr>
          <w:ilvl w:val="0"/>
          <w:numId w:val="7"/>
        </w:numPr>
        <w:ind w:left="0" w:firstLine="0"/>
        <w:jc w:val="both"/>
        <w:rPr>
          <w:rFonts w:ascii="Bookman Old Style" w:hAnsi="Bookman Old Style"/>
        </w:rPr>
      </w:pPr>
      <w:r w:rsidRPr="00647A8D">
        <w:rPr>
          <w:rFonts w:ascii="Bookman Old Style" w:hAnsi="Bookman Old Style"/>
          <w:b/>
          <w:bCs/>
        </w:rPr>
        <w:t>Семантическая</w:t>
      </w:r>
      <w:r w:rsidRPr="00647A8D">
        <w:rPr>
          <w:rFonts w:ascii="Bookman Old Style" w:hAnsi="Bookman Old Style"/>
        </w:rPr>
        <w:t>. Проявляется в нарушении понимания прочитанных слов, предложений, текста при технически правильном чтении. Связана с бедным словарным запасом. </w:t>
      </w:r>
    </w:p>
    <w:p w:rsidR="000813C7" w:rsidRPr="00647A8D" w:rsidRDefault="000813C7" w:rsidP="000813C7">
      <w:pPr>
        <w:pStyle w:val="a3"/>
        <w:numPr>
          <w:ilvl w:val="0"/>
          <w:numId w:val="7"/>
        </w:numPr>
        <w:ind w:left="0" w:firstLine="0"/>
        <w:jc w:val="both"/>
        <w:rPr>
          <w:rFonts w:ascii="Bookman Old Style" w:hAnsi="Bookman Old Style"/>
        </w:rPr>
      </w:pPr>
      <w:proofErr w:type="spellStart"/>
      <w:r w:rsidRPr="00647A8D">
        <w:rPr>
          <w:rFonts w:ascii="Bookman Old Style" w:hAnsi="Bookman Old Style"/>
          <w:b/>
          <w:bCs/>
        </w:rPr>
        <w:t>Аграмматическая</w:t>
      </w:r>
      <w:proofErr w:type="spellEnd"/>
      <w:r w:rsidRPr="00647A8D">
        <w:rPr>
          <w:rFonts w:ascii="Bookman Old Style" w:hAnsi="Bookman Old Style"/>
        </w:rPr>
        <w:t>. Заключается в допущении ошибок при составлении конструкций и проявляется неправильным использованием окончаний слов, времен и падежей («белый чашка»).</w:t>
      </w:r>
    </w:p>
    <w:p w:rsidR="000813C7" w:rsidRPr="00647A8D" w:rsidRDefault="000813C7" w:rsidP="000813C7">
      <w:pPr>
        <w:pStyle w:val="a3"/>
        <w:numPr>
          <w:ilvl w:val="0"/>
          <w:numId w:val="7"/>
        </w:numPr>
        <w:ind w:left="0" w:firstLine="0"/>
        <w:jc w:val="both"/>
        <w:rPr>
          <w:rFonts w:ascii="Bookman Old Style" w:hAnsi="Bookman Old Style"/>
        </w:rPr>
      </w:pPr>
      <w:proofErr w:type="spellStart"/>
      <w:r w:rsidRPr="00647A8D">
        <w:rPr>
          <w:rFonts w:ascii="Bookman Old Style" w:hAnsi="Bookman Old Style"/>
          <w:b/>
          <w:bCs/>
        </w:rPr>
        <w:t>Мнестическая</w:t>
      </w:r>
      <w:proofErr w:type="spellEnd"/>
      <w:r w:rsidRPr="00647A8D">
        <w:rPr>
          <w:rFonts w:ascii="Bookman Old Style" w:hAnsi="Bookman Old Style"/>
        </w:rPr>
        <w:t>. Проявляется нарушением речевой памяти, вследствие чего возникает сложность в соотношении букв и звуков друг с другом, их запоминании. В результате происходит смещение и замена букв при чтении, сокращение количества букв в слове и т.д.</w:t>
      </w:r>
    </w:p>
    <w:p w:rsidR="000813C7" w:rsidRDefault="000813C7" w:rsidP="000813C7">
      <w:pPr>
        <w:pStyle w:val="a3"/>
        <w:numPr>
          <w:ilvl w:val="0"/>
          <w:numId w:val="7"/>
        </w:numPr>
        <w:ind w:left="0" w:firstLine="0"/>
        <w:jc w:val="both"/>
        <w:rPr>
          <w:rFonts w:ascii="Bookman Old Style" w:hAnsi="Bookman Old Style"/>
        </w:rPr>
      </w:pPr>
      <w:r w:rsidRPr="00647A8D">
        <w:rPr>
          <w:rFonts w:ascii="Bookman Old Style" w:hAnsi="Bookman Old Style"/>
          <w:b/>
          <w:bCs/>
        </w:rPr>
        <w:t>Оптическая</w:t>
      </w:r>
      <w:r w:rsidRPr="00647A8D">
        <w:rPr>
          <w:rFonts w:ascii="Bookman Old Style" w:hAnsi="Bookman Old Style"/>
        </w:rPr>
        <w:t>. Характеризуется</w:t>
      </w:r>
      <w:r w:rsidRPr="00647A8D">
        <w:rPr>
          <w:rFonts w:ascii="Bookman Old Style" w:hAnsi="Bookman Old Style"/>
          <w:color w:val="292B2C"/>
        </w:rPr>
        <w:t xml:space="preserve"> </w:t>
      </w:r>
      <w:r w:rsidRPr="00647A8D">
        <w:rPr>
          <w:rFonts w:ascii="Bookman Old Style" w:hAnsi="Bookman Old Style"/>
        </w:rPr>
        <w:t>недостаточно сформированными зрительно-пространственными представлениями/ассоциациями, в результате чего возникают трудности в усвоении и смешении сходных графических букв и их взаимных заменах.</w:t>
      </w:r>
    </w:p>
    <w:p w:rsidR="000813C7" w:rsidRPr="00647A8D" w:rsidRDefault="000813C7" w:rsidP="000813C7">
      <w:pPr>
        <w:jc w:val="center"/>
        <w:rPr>
          <w:rFonts w:ascii="Bookman Old Style" w:hAnsi="Bookman Old Style"/>
          <w:b/>
          <w:bCs/>
          <w:lang w:eastAsia="ru-RU"/>
        </w:rPr>
      </w:pPr>
      <w:r w:rsidRPr="00647A8D">
        <w:rPr>
          <w:rFonts w:ascii="Bookman Old Style" w:hAnsi="Bookman Old Style"/>
          <w:b/>
          <w:bCs/>
          <w:lang w:eastAsia="ru-RU"/>
        </w:rPr>
        <w:lastRenderedPageBreak/>
        <w:t xml:space="preserve">Симптомы </w:t>
      </w:r>
      <w:proofErr w:type="spellStart"/>
      <w:r w:rsidRPr="00647A8D">
        <w:rPr>
          <w:rFonts w:ascii="Bookman Old Style" w:hAnsi="Bookman Old Style"/>
          <w:b/>
          <w:bCs/>
          <w:lang w:eastAsia="ru-RU"/>
        </w:rPr>
        <w:t>дислексии</w:t>
      </w:r>
      <w:proofErr w:type="spellEnd"/>
      <w:r w:rsidRPr="00647A8D">
        <w:rPr>
          <w:rFonts w:ascii="Bookman Old Style" w:hAnsi="Bookman Old Style"/>
          <w:b/>
          <w:bCs/>
          <w:lang w:eastAsia="ru-RU"/>
        </w:rPr>
        <w:t xml:space="preserve"> возникают </w:t>
      </w:r>
      <w:r w:rsidRPr="00647A8D">
        <w:rPr>
          <w:rFonts w:ascii="Bookman Old Style" w:hAnsi="Bookman Old Style"/>
          <w:b/>
          <w:bCs/>
          <w:lang w:eastAsia="ru-RU"/>
        </w:rPr>
        <w:br/>
        <w:t>в школьном возрасте. К ним относятся:</w:t>
      </w:r>
    </w:p>
    <w:p w:rsidR="000813C7" w:rsidRPr="00647A8D" w:rsidRDefault="000813C7" w:rsidP="000813C7">
      <w:pPr>
        <w:pStyle w:val="a3"/>
        <w:numPr>
          <w:ilvl w:val="0"/>
          <w:numId w:val="8"/>
        </w:numPr>
        <w:spacing w:line="276" w:lineRule="auto"/>
        <w:ind w:left="142" w:hanging="142"/>
        <w:jc w:val="both"/>
        <w:rPr>
          <w:rFonts w:ascii="Bookman Old Style" w:hAnsi="Bookman Old Style"/>
          <w:lang w:eastAsia="ru-RU"/>
        </w:rPr>
      </w:pPr>
      <w:r w:rsidRPr="00647A8D">
        <w:rPr>
          <w:rFonts w:ascii="Bookman Old Style" w:hAnsi="Bookman Old Style"/>
          <w:lang w:eastAsia="ru-RU"/>
        </w:rPr>
        <w:t>Чтение значительно ниже ожидаемого уровня для возраста, невозможность определить границы предложения, замещение букв в словах.</w:t>
      </w:r>
    </w:p>
    <w:p w:rsidR="000813C7" w:rsidRPr="00647A8D" w:rsidRDefault="000813C7" w:rsidP="000813C7">
      <w:pPr>
        <w:pStyle w:val="a3"/>
        <w:numPr>
          <w:ilvl w:val="0"/>
          <w:numId w:val="8"/>
        </w:numPr>
        <w:spacing w:line="276" w:lineRule="auto"/>
        <w:ind w:left="142" w:hanging="142"/>
        <w:jc w:val="both"/>
        <w:rPr>
          <w:rFonts w:ascii="Bookman Old Style" w:hAnsi="Bookman Old Style"/>
          <w:lang w:eastAsia="ru-RU"/>
        </w:rPr>
      </w:pPr>
      <w:r w:rsidRPr="00647A8D">
        <w:rPr>
          <w:rFonts w:ascii="Bookman Old Style" w:hAnsi="Bookman Old Style"/>
          <w:lang w:eastAsia="ru-RU"/>
        </w:rPr>
        <w:t>Проблемы с обработкой и пониманием того, что школьник слышит и видит, различия между написанным и прочитанным в слух.</w:t>
      </w:r>
    </w:p>
    <w:p w:rsidR="000813C7" w:rsidRPr="00647A8D" w:rsidRDefault="000813C7" w:rsidP="000813C7">
      <w:pPr>
        <w:pStyle w:val="a3"/>
        <w:numPr>
          <w:ilvl w:val="0"/>
          <w:numId w:val="8"/>
        </w:numPr>
        <w:spacing w:line="276" w:lineRule="auto"/>
        <w:ind w:left="142" w:hanging="142"/>
        <w:jc w:val="both"/>
        <w:rPr>
          <w:rFonts w:ascii="Bookman Old Style" w:hAnsi="Bookman Old Style"/>
          <w:lang w:eastAsia="ru-RU"/>
        </w:rPr>
      </w:pPr>
      <w:r w:rsidRPr="00647A8D">
        <w:rPr>
          <w:rFonts w:ascii="Bookman Old Style" w:hAnsi="Bookman Old Style"/>
          <w:lang w:eastAsia="ru-RU"/>
        </w:rPr>
        <w:t>Проблемы с поиском нужного слова или формированием ответов на вопросы, а также запоминанием последовательности вещей.</w:t>
      </w:r>
    </w:p>
    <w:p w:rsidR="000813C7" w:rsidRPr="00647A8D" w:rsidRDefault="000813C7" w:rsidP="000813C7">
      <w:pPr>
        <w:pStyle w:val="a3"/>
        <w:numPr>
          <w:ilvl w:val="0"/>
          <w:numId w:val="8"/>
        </w:numPr>
        <w:spacing w:line="276" w:lineRule="auto"/>
        <w:ind w:left="142" w:hanging="142"/>
        <w:jc w:val="both"/>
        <w:rPr>
          <w:rFonts w:ascii="Bookman Old Style" w:hAnsi="Bookman Old Style"/>
          <w:lang w:eastAsia="ru-RU"/>
        </w:rPr>
      </w:pPr>
      <w:r w:rsidRPr="00647A8D">
        <w:rPr>
          <w:rFonts w:ascii="Bookman Old Style" w:hAnsi="Bookman Old Style"/>
          <w:lang w:eastAsia="ru-RU"/>
        </w:rPr>
        <w:t>Сложности при изучении стихотворений, таблицы умножения.</w:t>
      </w:r>
    </w:p>
    <w:p w:rsidR="000813C7" w:rsidRPr="00647A8D" w:rsidRDefault="000813C7" w:rsidP="000813C7">
      <w:pPr>
        <w:pStyle w:val="a3"/>
        <w:numPr>
          <w:ilvl w:val="0"/>
          <w:numId w:val="8"/>
        </w:numPr>
        <w:spacing w:line="276" w:lineRule="auto"/>
        <w:ind w:left="142" w:hanging="142"/>
        <w:jc w:val="both"/>
        <w:rPr>
          <w:rFonts w:ascii="Bookman Old Style" w:hAnsi="Bookman Old Style"/>
          <w:lang w:eastAsia="ru-RU"/>
        </w:rPr>
      </w:pPr>
      <w:r w:rsidRPr="00647A8D">
        <w:rPr>
          <w:rFonts w:ascii="Bookman Old Style" w:hAnsi="Bookman Old Style"/>
          <w:lang w:eastAsia="ru-RU"/>
        </w:rPr>
        <w:t>Трудности восприятия сходства и различия в буквах и словах.</w:t>
      </w:r>
    </w:p>
    <w:p w:rsidR="000813C7" w:rsidRPr="00647A8D" w:rsidRDefault="000813C7" w:rsidP="000813C7">
      <w:pPr>
        <w:pStyle w:val="a3"/>
        <w:numPr>
          <w:ilvl w:val="0"/>
          <w:numId w:val="8"/>
        </w:numPr>
        <w:spacing w:line="276" w:lineRule="auto"/>
        <w:ind w:left="142" w:hanging="142"/>
        <w:jc w:val="both"/>
        <w:rPr>
          <w:rFonts w:ascii="Bookman Old Style" w:hAnsi="Bookman Old Style"/>
          <w:lang w:eastAsia="ru-RU"/>
        </w:rPr>
      </w:pPr>
      <w:r w:rsidRPr="00647A8D">
        <w:rPr>
          <w:rFonts w:ascii="Bookman Old Style" w:hAnsi="Bookman Old Style"/>
          <w:lang w:eastAsia="ru-RU"/>
        </w:rPr>
        <w:t>Затрата большого количества времени на задачи, связанные с чтением или письмом.</w:t>
      </w:r>
    </w:p>
    <w:p w:rsidR="000813C7" w:rsidRPr="00647A8D" w:rsidRDefault="000813C7" w:rsidP="000813C7">
      <w:pPr>
        <w:pStyle w:val="a3"/>
        <w:numPr>
          <w:ilvl w:val="0"/>
          <w:numId w:val="8"/>
        </w:numPr>
        <w:spacing w:line="276" w:lineRule="auto"/>
        <w:ind w:left="142" w:hanging="142"/>
        <w:jc w:val="both"/>
        <w:rPr>
          <w:rFonts w:ascii="Bookman Old Style" w:hAnsi="Bookman Old Style"/>
          <w:lang w:eastAsia="ru-RU"/>
        </w:rPr>
      </w:pPr>
      <w:r w:rsidRPr="00647A8D">
        <w:rPr>
          <w:rFonts w:ascii="Bookman Old Style" w:hAnsi="Bookman Old Style"/>
          <w:lang w:eastAsia="ru-RU"/>
        </w:rPr>
        <w:t>Избегание занятий, связанных с чтением, а также отказ от чтения вслух.</w:t>
      </w:r>
    </w:p>
    <w:p w:rsidR="000813C7" w:rsidRPr="00AD588D" w:rsidRDefault="000813C7" w:rsidP="000813C7">
      <w:pPr>
        <w:pStyle w:val="a3"/>
        <w:numPr>
          <w:ilvl w:val="0"/>
          <w:numId w:val="8"/>
        </w:numPr>
        <w:ind w:left="142" w:hanging="142"/>
        <w:jc w:val="both"/>
        <w:rPr>
          <w:rFonts w:ascii="Bookman Old Style" w:hAnsi="Bookman Old Style"/>
          <w:lang w:eastAsia="ru-RU"/>
        </w:rPr>
      </w:pPr>
      <w:r w:rsidRPr="00AD588D">
        <w:rPr>
          <w:rFonts w:ascii="Bookman Old Style" w:hAnsi="Bookman Old Style"/>
          <w:lang w:eastAsia="ru-RU"/>
        </w:rPr>
        <w:t>Сложности с усидчивостью, концентрацией внимания, терпением и организацией.</w:t>
      </w:r>
    </w:p>
    <w:p w:rsidR="000813C7" w:rsidRPr="00647A8D" w:rsidRDefault="000813C7" w:rsidP="000813C7">
      <w:pPr>
        <w:pStyle w:val="a3"/>
        <w:ind w:firstLine="284"/>
        <w:jc w:val="both"/>
        <w:rPr>
          <w:rFonts w:ascii="Bookman Old Style" w:hAnsi="Bookman Old Style"/>
        </w:rPr>
      </w:pPr>
      <w:r w:rsidRPr="00647A8D">
        <w:rPr>
          <w:rFonts w:ascii="Bookman Old Style" w:hAnsi="Bookman Old Style"/>
        </w:rPr>
        <w:t>Ранняя диагностика и соответствующее лечение могут обеспечить хорошие результаты и приобретение необходимых для полноценной жизни навыков.</w:t>
      </w:r>
    </w:p>
    <w:p w:rsidR="000813C7" w:rsidRPr="00647A8D" w:rsidRDefault="000813C7" w:rsidP="000813C7">
      <w:pPr>
        <w:pStyle w:val="a3"/>
        <w:ind w:firstLine="284"/>
        <w:jc w:val="both"/>
        <w:rPr>
          <w:rFonts w:ascii="Bookman Old Style" w:hAnsi="Bookman Old Style"/>
          <w:lang w:eastAsia="ru-RU"/>
        </w:rPr>
      </w:pPr>
    </w:p>
    <w:p w:rsidR="000813C7" w:rsidRDefault="000813C7" w:rsidP="000813C7">
      <w:pPr>
        <w:spacing w:after="0" w:line="240" w:lineRule="auto"/>
        <w:ind w:firstLine="284"/>
        <w:jc w:val="both"/>
        <w:rPr>
          <w:rFonts w:ascii="Bookman Old Style" w:hAnsi="Bookman Old Style"/>
        </w:rPr>
      </w:pPr>
      <w:r w:rsidRPr="00647A8D">
        <w:rPr>
          <w:rFonts w:ascii="Bookman Old Style" w:hAnsi="Bookman Old Style"/>
        </w:rPr>
        <w:t xml:space="preserve">В большинстве случаев </w:t>
      </w:r>
      <w:proofErr w:type="spellStart"/>
      <w:r w:rsidRPr="00647A8D">
        <w:rPr>
          <w:rFonts w:ascii="Bookman Old Style" w:hAnsi="Bookman Old Style"/>
        </w:rPr>
        <w:t>дислексия</w:t>
      </w:r>
      <w:proofErr w:type="spellEnd"/>
      <w:r w:rsidRPr="00647A8D">
        <w:rPr>
          <w:rFonts w:ascii="Bookman Old Style" w:hAnsi="Bookman Old Style"/>
        </w:rPr>
        <w:t xml:space="preserve"> лечится при помощи специальных образовательных методов. Применяются подходы с использованием слуха, зрения и осязания, чтобы улучшить навыки чтения.</w:t>
      </w:r>
    </w:p>
    <w:p w:rsidR="000813C7" w:rsidRDefault="000813C7" w:rsidP="000813C7">
      <w:pPr>
        <w:spacing w:after="0" w:line="240" w:lineRule="auto"/>
        <w:ind w:firstLine="284"/>
        <w:jc w:val="both"/>
        <w:rPr>
          <w:rFonts w:ascii="Bookman Old Style" w:hAnsi="Bookman Old Style"/>
        </w:rPr>
      </w:pPr>
      <w:r w:rsidRPr="003B5A4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73D2B0B" wp14:editId="20A910AD">
            <wp:simplePos x="0" y="0"/>
            <wp:positionH relativeFrom="column">
              <wp:posOffset>752524</wp:posOffset>
            </wp:positionH>
            <wp:positionV relativeFrom="paragraph">
              <wp:posOffset>42838</wp:posOffset>
            </wp:positionV>
            <wp:extent cx="1529861" cy="814920"/>
            <wp:effectExtent l="0" t="0" r="0" b="4445"/>
            <wp:wrapNone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63" t="18040" r="17092" b="13721"/>
                    <a:stretch/>
                  </pic:blipFill>
                  <pic:spPr bwMode="auto">
                    <a:xfrm>
                      <a:off x="0" y="0"/>
                      <a:ext cx="1529861" cy="81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3C7" w:rsidRDefault="000813C7" w:rsidP="000813C7">
      <w:pPr>
        <w:spacing w:after="0" w:line="240" w:lineRule="auto"/>
        <w:ind w:firstLine="284"/>
        <w:jc w:val="both"/>
        <w:rPr>
          <w:rFonts w:ascii="Bookman Old Style" w:hAnsi="Bookman Old Style"/>
        </w:rPr>
      </w:pPr>
    </w:p>
    <w:p w:rsidR="000813C7" w:rsidRDefault="000813C7" w:rsidP="000813C7">
      <w:pPr>
        <w:spacing w:after="0" w:line="240" w:lineRule="auto"/>
        <w:ind w:firstLine="284"/>
        <w:jc w:val="both"/>
        <w:rPr>
          <w:rFonts w:ascii="Bookman Old Style" w:hAnsi="Bookman Old Style"/>
        </w:rPr>
      </w:pPr>
    </w:p>
    <w:p w:rsidR="000813C7" w:rsidRDefault="000813C7" w:rsidP="000813C7">
      <w:pPr>
        <w:spacing w:after="0" w:line="240" w:lineRule="auto"/>
        <w:ind w:firstLine="284"/>
        <w:jc w:val="both"/>
        <w:rPr>
          <w:rFonts w:ascii="Bookman Old Style" w:hAnsi="Bookman Old Style"/>
        </w:rPr>
      </w:pPr>
    </w:p>
    <w:p w:rsidR="00693223" w:rsidRDefault="00693223"/>
    <w:sectPr w:rsidR="00693223" w:rsidSect="000813C7">
      <w:pgSz w:w="16838" w:h="11906" w:orient="landscape"/>
      <w:pgMar w:top="142" w:right="255" w:bottom="142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E65"/>
    <w:multiLevelType w:val="hybridMultilevel"/>
    <w:tmpl w:val="AA6A11E4"/>
    <w:lvl w:ilvl="0" w:tplc="056C7A1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0A52"/>
    <w:multiLevelType w:val="multilevel"/>
    <w:tmpl w:val="417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A1A69"/>
    <w:multiLevelType w:val="hybridMultilevel"/>
    <w:tmpl w:val="BE02FA16"/>
    <w:lvl w:ilvl="0" w:tplc="056C7A1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24F20"/>
    <w:multiLevelType w:val="multilevel"/>
    <w:tmpl w:val="129E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D04A8"/>
    <w:multiLevelType w:val="hybridMultilevel"/>
    <w:tmpl w:val="87B248E4"/>
    <w:lvl w:ilvl="0" w:tplc="056C7A1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721FA"/>
    <w:multiLevelType w:val="hybridMultilevel"/>
    <w:tmpl w:val="5DEA3006"/>
    <w:lvl w:ilvl="0" w:tplc="056C7A1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D0A7A"/>
    <w:multiLevelType w:val="multilevel"/>
    <w:tmpl w:val="5662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A4441B"/>
    <w:multiLevelType w:val="hybridMultilevel"/>
    <w:tmpl w:val="51966662"/>
    <w:lvl w:ilvl="0" w:tplc="056C7A1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C7"/>
    <w:rsid w:val="000813C7"/>
    <w:rsid w:val="0069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997D"/>
  <w15:chartTrackingRefBased/>
  <w15:docId w15:val="{D631DF89-F8EF-4981-B546-42355967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813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13C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Contextual"/>
    </w:rPr>
  </w:style>
  <w:style w:type="paragraph" w:styleId="a3">
    <w:name w:val="No Spacing"/>
    <w:uiPriority w:val="1"/>
    <w:qFormat/>
    <w:rsid w:val="000813C7"/>
    <w:pPr>
      <w:spacing w:after="0" w:line="240" w:lineRule="auto"/>
    </w:pPr>
    <w:rPr>
      <w:kern w:val="2"/>
      <w14:ligatures w14:val="standardContextual"/>
    </w:rPr>
  </w:style>
  <w:style w:type="paragraph" w:styleId="a4">
    <w:name w:val="List Paragraph"/>
    <w:basedOn w:val="a"/>
    <w:uiPriority w:val="34"/>
    <w:qFormat/>
    <w:rsid w:val="000813C7"/>
    <w:pPr>
      <w:ind w:left="720"/>
      <w:contextualSpacing/>
    </w:pPr>
    <w:rPr>
      <w:kern w:val="2"/>
      <w14:ligatures w14:val="standardContextual"/>
    </w:rPr>
  </w:style>
  <w:style w:type="character" w:styleId="a5">
    <w:name w:val="Hyperlink"/>
    <w:basedOn w:val="a0"/>
    <w:uiPriority w:val="99"/>
    <w:semiHidden/>
    <w:unhideWhenUsed/>
    <w:rsid w:val="000813C7"/>
    <w:rPr>
      <w:color w:val="0000FF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0813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kern w:val="2"/>
      <w14:ligatures w14:val="standardContextual"/>
    </w:rPr>
  </w:style>
  <w:style w:type="character" w:customStyle="1" w:styleId="a7">
    <w:name w:val="Выделенная цитата Знак"/>
    <w:basedOn w:val="a0"/>
    <w:link w:val="a6"/>
    <w:uiPriority w:val="30"/>
    <w:rsid w:val="000813C7"/>
    <w:rPr>
      <w:i/>
      <w:iCs/>
      <w:color w:val="5B9BD5" w:themeColor="accent1"/>
      <w:kern w:val="2"/>
      <w14:ligatures w14:val="standardContextual"/>
    </w:rPr>
  </w:style>
  <w:style w:type="character" w:styleId="a8">
    <w:name w:val="Emphasis"/>
    <w:basedOn w:val="a0"/>
    <w:uiPriority w:val="20"/>
    <w:qFormat/>
    <w:rsid w:val="000813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pkrf.ru/navigat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medportal.ru/enc/infection/grip/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vzrf.ru/naviga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ОГЭ</cp:lastModifiedBy>
  <cp:revision>1</cp:revision>
  <dcterms:created xsi:type="dcterms:W3CDTF">2024-12-04T08:12:00Z</dcterms:created>
  <dcterms:modified xsi:type="dcterms:W3CDTF">2024-12-04T08:18:00Z</dcterms:modified>
</cp:coreProperties>
</file>