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E6F1" w14:textId="77777777" w:rsidR="00AF5399" w:rsidRDefault="00AF5399"/>
    <w:p w14:paraId="30E9902D" w14:textId="77777777" w:rsidR="00AF5399" w:rsidRDefault="00AF5399"/>
    <w:p w14:paraId="1F26DA1D" w14:textId="77777777" w:rsidR="00AF5399" w:rsidRDefault="00AF5399"/>
    <w:p w14:paraId="450EED04" w14:textId="77777777" w:rsidR="00AF5399" w:rsidRDefault="00AF5399"/>
    <w:p w14:paraId="005BD84D" w14:textId="77777777" w:rsidR="00AF5399" w:rsidRDefault="00AF5399"/>
    <w:p w14:paraId="47CBAE44" w14:textId="573DAD83" w:rsidR="00AF5399" w:rsidRPr="002E4F84" w:rsidRDefault="002E4F84" w:rsidP="002E4F8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E4F84">
        <w:rPr>
          <w:rFonts w:ascii="Times New Roman" w:hAnsi="Times New Roman" w:cs="Times New Roman"/>
          <w:b/>
          <w:bCs/>
          <w:sz w:val="56"/>
          <w:szCs w:val="56"/>
        </w:rPr>
        <w:t>Статья.</w:t>
      </w:r>
    </w:p>
    <w:p w14:paraId="783D679F" w14:textId="77777777" w:rsidR="002E4F84" w:rsidRPr="002E4F84" w:rsidRDefault="002E4F84" w:rsidP="002E4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tab/>
      </w:r>
      <w:r w:rsidRPr="002E4F84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Развитие речи детей дошкольного возраста в игровой деятельности.</w:t>
      </w:r>
    </w:p>
    <w:p w14:paraId="6D277422" w14:textId="66BD4688" w:rsidR="00AF5399" w:rsidRDefault="00AF5399" w:rsidP="002E4F84">
      <w:pPr>
        <w:tabs>
          <w:tab w:val="left" w:pos="2775"/>
        </w:tabs>
      </w:pPr>
    </w:p>
    <w:p w14:paraId="7E8D003B" w14:textId="77777777" w:rsidR="00AF5399" w:rsidRDefault="00AF5399"/>
    <w:p w14:paraId="22E79A3E" w14:textId="77777777" w:rsidR="00AF5399" w:rsidRDefault="00AF5399"/>
    <w:p w14:paraId="00DAB215" w14:textId="77777777" w:rsidR="00AF5399" w:rsidRDefault="00AF5399"/>
    <w:p w14:paraId="3ABAE260" w14:textId="77777777" w:rsidR="00AF5399" w:rsidRDefault="00AF5399"/>
    <w:p w14:paraId="33F78BBB" w14:textId="77777777" w:rsidR="00AF5399" w:rsidRDefault="00AF5399"/>
    <w:p w14:paraId="4A55AEED" w14:textId="77777777" w:rsidR="00AF5399" w:rsidRDefault="00AF5399"/>
    <w:p w14:paraId="1A26D18B" w14:textId="21735210" w:rsidR="00AF5399" w:rsidRPr="002E4F84" w:rsidRDefault="002E4F84" w:rsidP="002E4F84">
      <w:pPr>
        <w:tabs>
          <w:tab w:val="left" w:pos="7080"/>
        </w:tabs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2E4F84">
        <w:rPr>
          <w:rFonts w:ascii="Times New Roman" w:hAnsi="Times New Roman" w:cs="Times New Roman"/>
          <w:b/>
          <w:bCs/>
          <w:sz w:val="36"/>
          <w:szCs w:val="36"/>
        </w:rPr>
        <w:t>Учитель-Логопед:</w:t>
      </w:r>
    </w:p>
    <w:p w14:paraId="0A28145B" w14:textId="65F3B6C4" w:rsidR="002E4F84" w:rsidRPr="002E4F84" w:rsidRDefault="002E4F84" w:rsidP="002E4F84">
      <w:pPr>
        <w:tabs>
          <w:tab w:val="left" w:pos="7080"/>
        </w:tabs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2E4F84">
        <w:rPr>
          <w:rFonts w:ascii="Times New Roman" w:hAnsi="Times New Roman" w:cs="Times New Roman"/>
          <w:b/>
          <w:bCs/>
          <w:sz w:val="36"/>
          <w:szCs w:val="36"/>
        </w:rPr>
        <w:t>Корень Н.Е.</w:t>
      </w:r>
    </w:p>
    <w:p w14:paraId="12678CA8" w14:textId="77777777" w:rsidR="00AF5399" w:rsidRPr="002E4F84" w:rsidRDefault="00AF5399" w:rsidP="002E4F84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6FCBC468" w14:textId="77777777" w:rsidR="00AF5399" w:rsidRDefault="00AF5399"/>
    <w:p w14:paraId="22CB9818" w14:textId="77777777" w:rsidR="00AF5399" w:rsidRDefault="00AF5399"/>
    <w:p w14:paraId="68FA8E8D" w14:textId="77777777" w:rsidR="00AF5399" w:rsidRDefault="00AF5399"/>
    <w:p w14:paraId="5F71B3DB" w14:textId="77777777" w:rsidR="00AF5399" w:rsidRDefault="00AF5399"/>
    <w:p w14:paraId="33F71CE5" w14:textId="77777777" w:rsidR="00AF5399" w:rsidRDefault="00AF5399"/>
    <w:p w14:paraId="1BB3E60C" w14:textId="77777777" w:rsidR="00AF5399" w:rsidRDefault="00AF5399"/>
    <w:p w14:paraId="4369849E" w14:textId="77777777" w:rsidR="00AF5399" w:rsidRDefault="00AF5399"/>
    <w:p w14:paraId="5C0BA3CF" w14:textId="1B2385C0" w:rsidR="00AF5399" w:rsidRPr="002E4F84" w:rsidRDefault="002E4F84" w:rsidP="002E4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F84"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p w14:paraId="4DDC500D" w14:textId="491BF529" w:rsidR="00AF5399" w:rsidRDefault="00AF5399" w:rsidP="008870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речи детей</w:t>
      </w:r>
      <w:r w:rsidR="00C42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 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игровой деятельности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2D958C" w14:textId="77777777" w:rsidR="002E4F84" w:rsidRDefault="002E4F84" w:rsidP="008870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5C47CB3" w14:textId="63A7607D" w:rsidR="00AF5399" w:rsidRPr="0088709F" w:rsidRDefault="00AF5399" w:rsidP="008870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70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известно, именно в игре наиболее интенсивно развиваются мышление, эмоции, общение, воображение, сознание ребёнка.</w:t>
      </w:r>
    </w:p>
    <w:p w14:paraId="2DF0AC21" w14:textId="77777777" w:rsidR="00AF5399" w:rsidRPr="0088709F" w:rsidRDefault="00AF5399" w:rsidP="008870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70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 чём именно выполнение правил доставляет максимальное удовольствие. Это делает поведение ребёнка осмысленным и осознанным, превращает его из полевого в волевое. Поэтому игра — это практически единственная область, где дошкольник может проявить свою инициативу и творческую активность.</w:t>
      </w:r>
    </w:p>
    <w:p w14:paraId="480DF971" w14:textId="7349CFC1" w:rsidR="00AF5399" w:rsidRPr="00C42975" w:rsidRDefault="00AF5399" w:rsidP="00C42975">
      <w:pPr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42975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 играх ребенок учится правильно общаться со сверстниками, узнает новые слова,</w:t>
      </w:r>
      <w:r w:rsidR="00C42975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C42975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учится</w:t>
      </w:r>
      <w:r w:rsidR="00C42975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C42975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правильно строить предложения.  </w:t>
      </w:r>
      <w:r w:rsidRPr="00C42975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br/>
        <w:t>Следовательно, игра является неотъемлемой частью жизни ребенка-дошкольника. И главное в этом участие родителей и воспитателей, которые могут правильно организовать игры детей, подсказать.</w:t>
      </w:r>
    </w:p>
    <w:p w14:paraId="0A630094" w14:textId="7FF7F150" w:rsidR="00AF5399" w:rsidRDefault="00AF5399" w:rsidP="008870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работе логопеда я очень часто использую различные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 на развитие коммуникативных способностей.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8709F"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развитие речи, в частности связной, в процессе игры протекает более естественно. Играя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709F"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старается, выстраивать диалог с окружающими детьми. Он будет использовать свою речь как можно качественней, пытаться выражать свои мысли правильно и понятно. Перед ребенком стоит задача сказать так, чтобы его не только поняли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709F"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захотели вступить с ним в контакт. Когда малыш </w:t>
      </w:r>
      <w:r w:rsid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8709F" w:rsidRPr="0088709F">
        <w:rPr>
          <w:rFonts w:ascii="Times New Roman" w:hAnsi="Times New Roman" w:cs="Times New Roman"/>
          <w:sz w:val="28"/>
          <w:szCs w:val="28"/>
          <w:shd w:val="clear" w:color="auto" w:fill="FFFFFF"/>
        </w:rPr>
        <w:t>онимает для чего ему необходимо совершенствовать свою речь, тогда процесс коррекции проходит гораздо быстрее.</w:t>
      </w:r>
    </w:p>
    <w:p w14:paraId="13448515" w14:textId="0D4D210F" w:rsidR="00151178" w:rsidRDefault="00151178" w:rsidP="008870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развития речи: наглядные, словесные, практические.</w:t>
      </w:r>
    </w:p>
    <w:p w14:paraId="738783A5" w14:textId="35932824" w:rsidR="002E4F84" w:rsidRDefault="002E4F84" w:rsidP="002E4F84">
      <w:pPr>
        <w:spacing w:after="0" w:line="360" w:lineRule="auto"/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E4F8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Огромную роль играет наглядность – детям важно видеть, что происходит вокруг, и чем разнообразнее будет окружающий мир перед глазами, тем быстрее будет развиваться речь. Научите малыша наблюдать за предметами и явлениями вокруг – не просто смотреть, а обращать внимание на детали, </w:t>
      </w:r>
      <w:r w:rsidRPr="002E4F8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>пытаться словами описать увиденное. Совместный поход в магазин, прогулка в ближайшем парке, новая кни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г</w:t>
      </w:r>
      <w:r w:rsidRPr="002E4F8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а и даже старая игрушка станут отличным тренажером речи – просто попросите ребенка рассказать, что он видит. Задавайте вопросы «что это?», «кто это?», «что делает?», «что с ним можно сделать?»</w:t>
      </w:r>
      <w:r w:rsidRPr="002E4F84">
        <w:rPr>
          <w:rFonts w:ascii="Roboto Condensed" w:hAnsi="Roboto Condensed"/>
          <w:color w:val="2A384E"/>
          <w:sz w:val="27"/>
          <w:szCs w:val="27"/>
          <w:shd w:val="clear" w:color="auto" w:fill="FFFFFF"/>
        </w:rPr>
        <w:t xml:space="preserve"> </w:t>
      </w:r>
      <w:r w:rsidRPr="00151178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Читайте ребенку детские стихотворения и сказки, пойте ему песенки, разглядывайте вместе простые кни</w:t>
      </w:r>
      <w:r w:rsidRPr="00151178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</w:t>
      </w:r>
      <w:r w:rsidRPr="00151178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и, называйте картинки. Особенно эффективным считается использование карточек с изображением животных, транспорта и т. п., которые можно перебирать и озвучивать.</w:t>
      </w:r>
    </w:p>
    <w:p w14:paraId="7C49474D" w14:textId="115397DA" w:rsidR="00151178" w:rsidRPr="00151178" w:rsidRDefault="00151178" w:rsidP="00151178">
      <w:pPr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51178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Организовывайте разнообразные веселые игры, благотворно влияющие на органы речи. Например, вместе с ребенком можно строить гримасы перед зеркалом: показывать язык, надувать щёки. Также полезными будут дыхательные игры, например выдувание мыльных пузырей, попытки сдуть со стола бумажку или мячик для настольного тенниса.</w:t>
      </w:r>
    </w:p>
    <w:p w14:paraId="18C20921" w14:textId="4DCA6F04" w:rsidR="00151178" w:rsidRDefault="00151178" w:rsidP="00151178">
      <w:pPr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51178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Предлагайте ребенку выполнять мелкие и точные движения пальцами рук. Это помогает стимулировать развитие речи, так как центры головного мозга, отвечающие за моторику и речь, находятся рядом друг с другом. Также рекомендуется делать массаж кистей рук ребенка и регулярно устраивать пальчиковые игры, особенно такие, где каждый пальчик совершает изолированные движения, а также чередуется сжатие и расслабление мышц кисти.</w:t>
      </w:r>
    </w:p>
    <w:p w14:paraId="31374FD2" w14:textId="23BC1AC5" w:rsidR="00151178" w:rsidRDefault="00151178" w:rsidP="001511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D0B955" w14:textId="44223CFF" w:rsidR="00615B59" w:rsidRDefault="00F123AA" w:rsidP="0061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необходимо подбирать, учитывая возраст и индивидуальное развитие ребенка. </w:t>
      </w:r>
      <w:r w:rsidR="00615B59">
        <w:rPr>
          <w:rFonts w:ascii="Times New Roman" w:hAnsi="Times New Roman" w:cs="Times New Roman"/>
          <w:sz w:val="28"/>
          <w:szCs w:val="28"/>
        </w:rPr>
        <w:t>На сегодняшний день существует множество методик, с помощью которых можно регулировать процесс развития речи у детей. Важнейшим условием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</w:t>
      </w:r>
    </w:p>
    <w:p w14:paraId="1728E715" w14:textId="3D92DB5E" w:rsidR="002418A2" w:rsidRPr="002418A2" w:rsidRDefault="002418A2" w:rsidP="00615B59">
      <w:pPr>
        <w:rPr>
          <w:rFonts w:ascii="Times New Roman" w:hAnsi="Times New Roman" w:cs="Times New Roman"/>
          <w:sz w:val="28"/>
          <w:szCs w:val="28"/>
        </w:rPr>
      </w:pPr>
      <w:r w:rsidRPr="002418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Игровая деятельность сохраняет свое значение и роль как необходимое условие развития речи и всестороннего развития их личности, интеллекта. Но</w:t>
      </w:r>
      <w:r w:rsidRPr="002418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</w:t>
      </w:r>
      <w:r w:rsidRPr="002418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с другой стороны, недостатки звукопроизношения, ограниченность, </w:t>
      </w:r>
      <w:r w:rsidRPr="002418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lastRenderedPageBreak/>
        <w:t>словарного запаса, нарушения грамматического строя речи, а также изменения темпа речи, ее плавности – все это влияет на игровую деятельность детей, порождает определенные особенности поведения в игре. Поэтому, наша задача заключается в организации руководства игрой, обеспечивающего максимальную актуализацию имеющихся у ребенка возможностей. Полнота развития игры, а, следовательно, и ее коррекционная ценность повышаются при условии планирования и направления игры педагогом.</w:t>
      </w:r>
    </w:p>
    <w:p w14:paraId="519BBFBC" w14:textId="5002E08F" w:rsidR="00615B59" w:rsidRPr="00615B59" w:rsidRDefault="00615B59" w:rsidP="00615B59">
      <w:pPr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615B59">
        <w:rPr>
          <w:rStyle w:val="af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Имея представление о примерных сроках возникновения тех или иных речевых способностей, родителям следует внимательно наблюдать за речью малыша. Если есть сомнения и вопросы, обратитесь к специалистам. Чем раньше будет выявлено отклонение, тем легче станет преодолеть трудности речевого развития.</w:t>
      </w:r>
    </w:p>
    <w:sectPr w:rsidR="00615B59" w:rsidRPr="0061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0984" w14:textId="77777777" w:rsidR="008C5265" w:rsidRDefault="008C5265" w:rsidP="00AF5399">
      <w:pPr>
        <w:spacing w:after="0" w:line="240" w:lineRule="auto"/>
      </w:pPr>
      <w:r>
        <w:separator/>
      </w:r>
    </w:p>
  </w:endnote>
  <w:endnote w:type="continuationSeparator" w:id="0">
    <w:p w14:paraId="03003433" w14:textId="77777777" w:rsidR="008C5265" w:rsidRDefault="008C5265" w:rsidP="00AF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C9849" w14:textId="77777777" w:rsidR="008C5265" w:rsidRDefault="008C5265" w:rsidP="00AF5399">
      <w:pPr>
        <w:spacing w:after="0" w:line="240" w:lineRule="auto"/>
      </w:pPr>
      <w:r>
        <w:separator/>
      </w:r>
    </w:p>
  </w:footnote>
  <w:footnote w:type="continuationSeparator" w:id="0">
    <w:p w14:paraId="7329D273" w14:textId="77777777" w:rsidR="008C5265" w:rsidRDefault="008C5265" w:rsidP="00AF5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99"/>
    <w:rsid w:val="00151178"/>
    <w:rsid w:val="002418A2"/>
    <w:rsid w:val="002E4F84"/>
    <w:rsid w:val="00615B59"/>
    <w:rsid w:val="0088709F"/>
    <w:rsid w:val="008C5265"/>
    <w:rsid w:val="00AF5399"/>
    <w:rsid w:val="00B73117"/>
    <w:rsid w:val="00C42975"/>
    <w:rsid w:val="00F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22FF"/>
  <w15:chartTrackingRefBased/>
  <w15:docId w15:val="{27BCF973-1F5C-4D98-8EF2-73F71BC9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3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3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3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3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3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3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53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3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53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53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539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F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5399"/>
  </w:style>
  <w:style w:type="paragraph" w:styleId="ae">
    <w:name w:val="footer"/>
    <w:basedOn w:val="a"/>
    <w:link w:val="af"/>
    <w:uiPriority w:val="99"/>
    <w:unhideWhenUsed/>
    <w:rsid w:val="00AF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5399"/>
  </w:style>
  <w:style w:type="character" w:styleId="af0">
    <w:name w:val="Book Title"/>
    <w:basedOn w:val="a0"/>
    <w:uiPriority w:val="33"/>
    <w:qFormat/>
    <w:rsid w:val="00C4297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Корень</dc:creator>
  <cp:keywords/>
  <dc:description/>
  <cp:lastModifiedBy>Серёга Корень</cp:lastModifiedBy>
  <cp:revision>1</cp:revision>
  <dcterms:created xsi:type="dcterms:W3CDTF">2025-08-12T08:51:00Z</dcterms:created>
  <dcterms:modified xsi:type="dcterms:W3CDTF">2025-08-12T10:09:00Z</dcterms:modified>
</cp:coreProperties>
</file>