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68" w:rsidRDefault="00F10751" w:rsidP="00126E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519">
        <w:rPr>
          <w:rFonts w:ascii="Times New Roman" w:hAnsi="Times New Roman" w:cs="Times New Roman"/>
          <w:b/>
          <w:bCs/>
          <w:sz w:val="28"/>
          <w:szCs w:val="28"/>
        </w:rPr>
        <w:t>Применение интерактивных технологий в логопедической практике</w:t>
      </w:r>
    </w:p>
    <w:p w:rsidR="00EF0A28" w:rsidRPr="00EF0A28" w:rsidRDefault="00822519" w:rsidP="00EF0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r w:rsidRPr="00EF0A28">
        <w:rPr>
          <w:rFonts w:ascii="Times New Roman" w:hAnsi="Times New Roman" w:cs="Times New Roman"/>
          <w:bCs/>
          <w:i/>
          <w:sz w:val="24"/>
          <w:szCs w:val="28"/>
        </w:rPr>
        <w:t xml:space="preserve">Голубева Е.А., </w:t>
      </w:r>
    </w:p>
    <w:p w:rsidR="00822519" w:rsidRPr="00EF0A28" w:rsidRDefault="00822519" w:rsidP="00EF0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r w:rsidRPr="00EF0A28">
        <w:rPr>
          <w:rFonts w:ascii="Times New Roman" w:hAnsi="Times New Roman" w:cs="Times New Roman"/>
          <w:bCs/>
          <w:i/>
          <w:sz w:val="24"/>
          <w:szCs w:val="28"/>
        </w:rPr>
        <w:t>учитель-логопед МБДОУ «ДС № 41»,</w:t>
      </w:r>
    </w:p>
    <w:p w:rsidR="00EF0A28" w:rsidRPr="00EF0A28" w:rsidRDefault="00822519" w:rsidP="00EF0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proofErr w:type="spellStart"/>
      <w:r w:rsidRPr="00EF0A28">
        <w:rPr>
          <w:rFonts w:ascii="Times New Roman" w:hAnsi="Times New Roman" w:cs="Times New Roman"/>
          <w:bCs/>
          <w:i/>
          <w:sz w:val="24"/>
          <w:szCs w:val="28"/>
        </w:rPr>
        <w:t>Телюк</w:t>
      </w:r>
      <w:proofErr w:type="spellEnd"/>
      <w:r w:rsidRPr="00EF0A28">
        <w:rPr>
          <w:rFonts w:ascii="Times New Roman" w:hAnsi="Times New Roman" w:cs="Times New Roman"/>
          <w:bCs/>
          <w:i/>
          <w:sz w:val="24"/>
          <w:szCs w:val="28"/>
        </w:rPr>
        <w:t xml:space="preserve"> Ю.В., </w:t>
      </w:r>
    </w:p>
    <w:p w:rsidR="00822519" w:rsidRPr="00EF0A28" w:rsidRDefault="00822519" w:rsidP="00EF0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r w:rsidRPr="00EF0A28">
        <w:rPr>
          <w:rFonts w:ascii="Times New Roman" w:hAnsi="Times New Roman" w:cs="Times New Roman"/>
          <w:bCs/>
          <w:i/>
          <w:sz w:val="24"/>
          <w:szCs w:val="28"/>
        </w:rPr>
        <w:t>учитель-логопед МБДОУ «ДС № 4»</w:t>
      </w:r>
    </w:p>
    <w:p w:rsidR="00126E8A" w:rsidRPr="00822519" w:rsidRDefault="00126E8A" w:rsidP="00126E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6E8" w:rsidRPr="00822519" w:rsidRDefault="00E006E8" w:rsidP="00126E8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22519">
        <w:rPr>
          <w:sz w:val="28"/>
          <w:szCs w:val="28"/>
        </w:rPr>
        <w:t xml:space="preserve">Актуализация информационных технологий в дошкольных образовательных учреждениях (ДОУ) представляет собой комплекс мероприятий, направленных на внедрение и использование современных </w:t>
      </w:r>
      <w:proofErr w:type="gramStart"/>
      <w:r w:rsidRPr="00822519">
        <w:rPr>
          <w:sz w:val="28"/>
          <w:szCs w:val="28"/>
        </w:rPr>
        <w:t>методических подходов</w:t>
      </w:r>
      <w:proofErr w:type="gramEnd"/>
      <w:r w:rsidRPr="00822519">
        <w:rPr>
          <w:sz w:val="28"/>
          <w:szCs w:val="28"/>
        </w:rPr>
        <w:t xml:space="preserve"> и практик в области информационно-коммуникационных технологий.</w:t>
      </w:r>
    </w:p>
    <w:p w:rsidR="004E3F5B" w:rsidRPr="00822519" w:rsidRDefault="004E3F5B" w:rsidP="00126E8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22519">
        <w:rPr>
          <w:color w:val="000000"/>
          <w:spacing w:val="-1"/>
          <w:sz w:val="28"/>
          <w:szCs w:val="28"/>
          <w:shd w:val="clear" w:color="auto" w:fill="FFFFFF"/>
        </w:rPr>
        <w:t>Осно</w:t>
      </w:r>
      <w:r w:rsidR="00171B02" w:rsidRPr="00822519">
        <w:rPr>
          <w:color w:val="000000"/>
          <w:spacing w:val="-1"/>
          <w:sz w:val="28"/>
          <w:szCs w:val="28"/>
          <w:shd w:val="clear" w:color="auto" w:fill="FFFFFF"/>
        </w:rPr>
        <w:t>вной упор в них делается на максимальное достижение</w:t>
      </w:r>
      <w:r w:rsidRPr="00822519">
        <w:rPr>
          <w:color w:val="000000"/>
          <w:spacing w:val="-1"/>
          <w:sz w:val="28"/>
          <w:szCs w:val="28"/>
          <w:shd w:val="clear" w:color="auto" w:fill="FFFFFF"/>
        </w:rPr>
        <w:t xml:space="preserve"> психолого-педагогических</w:t>
      </w:r>
      <w:r w:rsidR="00171B02" w:rsidRPr="00822519">
        <w:rPr>
          <w:color w:val="000000"/>
          <w:spacing w:val="-1"/>
          <w:sz w:val="28"/>
          <w:szCs w:val="28"/>
          <w:shd w:val="clear" w:color="auto" w:fill="FFFFFF"/>
        </w:rPr>
        <w:t xml:space="preserve"> и коррекционных </w:t>
      </w:r>
      <w:r w:rsidRPr="00822519">
        <w:rPr>
          <w:color w:val="000000"/>
          <w:spacing w:val="-1"/>
          <w:sz w:val="28"/>
          <w:szCs w:val="28"/>
          <w:shd w:val="clear" w:color="auto" w:fill="FFFFFF"/>
        </w:rPr>
        <w:t xml:space="preserve"> целей в образовании и воспитании, а такж</w:t>
      </w:r>
      <w:r w:rsidR="00171B02" w:rsidRPr="00822519">
        <w:rPr>
          <w:color w:val="000000"/>
          <w:spacing w:val="-1"/>
          <w:sz w:val="28"/>
          <w:szCs w:val="28"/>
          <w:shd w:val="clear" w:color="auto" w:fill="FFFFFF"/>
        </w:rPr>
        <w:t>е на использование</w:t>
      </w:r>
      <w:r w:rsidRPr="00822519">
        <w:rPr>
          <w:color w:val="000000"/>
          <w:spacing w:val="-1"/>
          <w:sz w:val="28"/>
          <w:szCs w:val="28"/>
          <w:shd w:val="clear" w:color="auto" w:fill="FFFFFF"/>
        </w:rPr>
        <w:t xml:space="preserve"> данных технологий для повышения эффективности управления в учреждениях.</w:t>
      </w:r>
    </w:p>
    <w:p w:rsidR="00E006E8" w:rsidRPr="00822519" w:rsidRDefault="00E006E8" w:rsidP="00126E8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Систематическое применение данных методов способствует более качественной организации образовательного процесса и создает условия для оптимизации взаимодействия между всеми участниками образовательного процесса, включая педагогов, детей и их родителей.</w:t>
      </w:r>
    </w:p>
    <w:p w:rsidR="00D25CD4" w:rsidRPr="00822519" w:rsidRDefault="00D25CD4" w:rsidP="00126E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Следствием этого становится возможность повышения качества образовательных успехов и раскрытия творческих способностей детей, что представляет собой ключевую задачу современного дошкольного обучения.</w:t>
      </w:r>
    </w:p>
    <w:p w:rsidR="005E28F1" w:rsidRPr="00822519" w:rsidRDefault="00F52B43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22519">
        <w:rPr>
          <w:sz w:val="28"/>
          <w:szCs w:val="28"/>
        </w:rPr>
        <w:t xml:space="preserve">В связи с тем, что в ДОУ наблюдается рост числа детей с особыми потребностями здоровья, педагогическая стратегия должна включать в себя использование инновационных технологий и методов. </w:t>
      </w:r>
      <w:r w:rsidR="005E28F1" w:rsidRPr="00822519">
        <w:rPr>
          <w:sz w:val="28"/>
          <w:szCs w:val="28"/>
          <w:shd w:val="clear" w:color="auto" w:fill="FFFFFF"/>
        </w:rPr>
        <w:t>Это позволяет адекватно учитывать индивидуальные образовательные запросы воспитанников, обеспечивая их эффективную поддержку в процессе обучения и развития.</w:t>
      </w:r>
    </w:p>
    <w:p w:rsidR="00F52B43" w:rsidRPr="00822519" w:rsidRDefault="00F52B43" w:rsidP="00126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519">
        <w:rPr>
          <w:rFonts w:ascii="Times New Roman" w:hAnsi="Times New Roman" w:cs="Times New Roman"/>
          <w:sz w:val="28"/>
          <w:szCs w:val="28"/>
        </w:rPr>
        <w:t xml:space="preserve">Одним из основных принципов коррекционной педагогики является концепция "альтернативного подхода" - создание </w:t>
      </w:r>
      <w:r w:rsidR="00171B02" w:rsidRPr="00822519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822519">
        <w:rPr>
          <w:rFonts w:ascii="Times New Roman" w:hAnsi="Times New Roman" w:cs="Times New Roman"/>
          <w:sz w:val="28"/>
          <w:szCs w:val="28"/>
        </w:rPr>
        <w:t>стратегии, которая позволяет активизировать потенциально сохранные анализаторы</w:t>
      </w:r>
      <w:r w:rsidR="00171B02" w:rsidRPr="00822519">
        <w:rPr>
          <w:rFonts w:ascii="Times New Roman" w:hAnsi="Times New Roman" w:cs="Times New Roman"/>
          <w:sz w:val="28"/>
          <w:szCs w:val="28"/>
        </w:rPr>
        <w:t xml:space="preserve"> у детей с ограниченными возможностями здоровья</w:t>
      </w:r>
      <w:r w:rsidRPr="00822519">
        <w:rPr>
          <w:rFonts w:ascii="Times New Roman" w:hAnsi="Times New Roman" w:cs="Times New Roman"/>
          <w:sz w:val="28"/>
          <w:szCs w:val="28"/>
        </w:rPr>
        <w:t>.</w:t>
      </w:r>
    </w:p>
    <w:p w:rsidR="005E28F1" w:rsidRPr="00822519" w:rsidRDefault="005E28F1" w:rsidP="00126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5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Основой для разработки современных интерактивных компьютерных игр в целях развития речи служит именно данный принцип. В этих играх происходит комплексное воздействие на зрительный, слуховой и тактильный анализаторы одновременно, что стимулирует применение разнообразного спектра когнитивных операций ребёнком при решении игровых задач.</w:t>
      </w:r>
    </w:p>
    <w:p w:rsidR="00305CC2" w:rsidRPr="00822519" w:rsidRDefault="00305CC2" w:rsidP="00126E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19">
        <w:rPr>
          <w:rFonts w:ascii="Times New Roman" w:hAnsi="Times New Roman" w:cs="Times New Roman"/>
          <w:sz w:val="28"/>
          <w:szCs w:val="28"/>
        </w:rPr>
        <w:t xml:space="preserve">Банк  электронных образовательных ресурсов учителя – логопеда  состоит из  компьютерных логопедических программ, компьютерных обучающих игр, мультимедийных презентаций, аудиоматериалов  по коррекции </w:t>
      </w:r>
      <w:proofErr w:type="spellStart"/>
      <w:r w:rsidRPr="00822519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822519">
        <w:rPr>
          <w:rFonts w:ascii="Times New Roman" w:hAnsi="Times New Roman" w:cs="Times New Roman"/>
          <w:sz w:val="28"/>
          <w:szCs w:val="28"/>
        </w:rPr>
        <w:t xml:space="preserve"> стороны речи, слоговой структуры слова и темпо-ритмической стороны речи, словарного запаса. </w:t>
      </w:r>
    </w:p>
    <w:p w:rsidR="00AA5269" w:rsidRPr="00822519" w:rsidRDefault="00AA5269" w:rsidP="00126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519">
        <w:rPr>
          <w:rFonts w:ascii="Times New Roman" w:eastAsia="Times New Roman" w:hAnsi="Times New Roman" w:cs="Times New Roman"/>
          <w:sz w:val="28"/>
          <w:szCs w:val="28"/>
        </w:rPr>
        <w:t xml:space="preserve">В нашей деятельности применяются разнообразные слайд-шоу, разработанные с помощью программного обеспечения </w:t>
      </w:r>
      <w:proofErr w:type="spellStart"/>
      <w:r w:rsidRPr="00822519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82251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22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B43" w:rsidRPr="00822519">
        <w:rPr>
          <w:rFonts w:ascii="Times New Roman" w:hAnsi="Times New Roman" w:cs="Times New Roman"/>
          <w:sz w:val="28"/>
          <w:szCs w:val="28"/>
        </w:rPr>
        <w:t>С помощью интерактивных демонстраций появилась возможность объединения изображений, звуковых материалов и текстовых данных в единую структуру учебного процесса.</w:t>
      </w:r>
      <w:r w:rsidR="00F52B43" w:rsidRPr="00822519">
        <w:rPr>
          <w:rStyle w:val="highlight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Применение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мультимедиа-технологий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усиливает</w:t>
      </w:r>
      <w:r w:rsidRPr="00822519">
        <w:rPr>
          <w:rFonts w:ascii="Times New Roman" w:hAnsi="Times New Roman" w:cs="Times New Roman"/>
          <w:sz w:val="28"/>
          <w:szCs w:val="28"/>
        </w:rPr>
        <w:t xml:space="preserve"> и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расширяет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способности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учащихся,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обеспечивая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успешные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достижения</w:t>
      </w:r>
      <w:r w:rsidRPr="0082251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интеграции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Pr="00822519">
        <w:rPr>
          <w:rFonts w:ascii="Times New Roman" w:hAnsi="Times New Roman" w:cs="Times New Roman"/>
          <w:sz w:val="28"/>
          <w:szCs w:val="28"/>
        </w:rPr>
        <w:t xml:space="preserve"> технологий на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разных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уровнях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учебного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  <w:r w:rsidRPr="00822519">
        <w:rPr>
          <w:rStyle w:val="highlight"/>
          <w:rFonts w:ascii="Times New Roman" w:hAnsi="Times New Roman" w:cs="Times New Roman"/>
          <w:sz w:val="28"/>
          <w:szCs w:val="28"/>
        </w:rPr>
        <w:t>процесса.</w:t>
      </w:r>
      <w:r w:rsidRPr="00822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B5F" w:rsidRPr="00822519" w:rsidRDefault="00322A04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2519">
        <w:rPr>
          <w:sz w:val="28"/>
          <w:szCs w:val="28"/>
          <w:shd w:val="clear" w:color="auto" w:fill="FFFFFF"/>
        </w:rPr>
        <w:t>У большинства логопедов-практиков з</w:t>
      </w:r>
      <w:r w:rsidR="002700FA" w:rsidRPr="00822519">
        <w:rPr>
          <w:sz w:val="28"/>
          <w:szCs w:val="28"/>
          <w:shd w:val="clear" w:color="auto" w:fill="FFFFFF"/>
        </w:rPr>
        <w:t xml:space="preserve">авоевали доверие </w:t>
      </w:r>
      <w:r w:rsidRPr="00822519">
        <w:rPr>
          <w:sz w:val="28"/>
          <w:szCs w:val="28"/>
          <w:shd w:val="clear" w:color="auto" w:fill="FFFFFF"/>
        </w:rPr>
        <w:t xml:space="preserve"> следующие программы: «</w:t>
      </w:r>
      <w:proofErr w:type="spellStart"/>
      <w:r w:rsidR="00802B5F" w:rsidRPr="00822519">
        <w:rPr>
          <w:sz w:val="28"/>
          <w:szCs w:val="28"/>
          <w:shd w:val="clear" w:color="auto" w:fill="FFFFFF"/>
        </w:rPr>
        <w:t>Звукоречье</w:t>
      </w:r>
      <w:proofErr w:type="spellEnd"/>
      <w:r w:rsidRPr="00822519">
        <w:rPr>
          <w:sz w:val="28"/>
          <w:szCs w:val="28"/>
          <w:shd w:val="clear" w:color="auto" w:fill="FFFFFF"/>
        </w:rPr>
        <w:t xml:space="preserve">», </w:t>
      </w:r>
      <w:r w:rsidR="00802B5F" w:rsidRPr="00822519">
        <w:rPr>
          <w:sz w:val="28"/>
          <w:szCs w:val="28"/>
          <w:shd w:val="clear" w:color="auto" w:fill="FFFFFF"/>
        </w:rPr>
        <w:t> </w:t>
      </w:r>
      <w:r w:rsidRPr="00822519">
        <w:rPr>
          <w:sz w:val="28"/>
          <w:szCs w:val="28"/>
          <w:shd w:val="clear" w:color="auto" w:fill="FFFFFF"/>
        </w:rPr>
        <w:t xml:space="preserve">«Говорим правильно», </w:t>
      </w:r>
      <w:r w:rsidR="00DE659C" w:rsidRPr="00822519">
        <w:rPr>
          <w:color w:val="000000"/>
          <w:sz w:val="28"/>
          <w:szCs w:val="28"/>
        </w:rPr>
        <w:t xml:space="preserve"> </w:t>
      </w:r>
      <w:r w:rsidRPr="00822519">
        <w:rPr>
          <w:sz w:val="28"/>
          <w:szCs w:val="28"/>
          <w:shd w:val="clear" w:color="auto" w:fill="FFFFFF"/>
        </w:rPr>
        <w:t xml:space="preserve">"Домашний логопед", </w:t>
      </w:r>
      <w:r w:rsidRPr="00822519">
        <w:rPr>
          <w:color w:val="141414"/>
          <w:sz w:val="28"/>
          <w:szCs w:val="28"/>
          <w:shd w:val="clear" w:color="auto" w:fill="FFFFFF"/>
        </w:rPr>
        <w:t xml:space="preserve">«Логопедические </w:t>
      </w:r>
      <w:proofErr w:type="spellStart"/>
      <w:r w:rsidRPr="00822519">
        <w:rPr>
          <w:color w:val="141414"/>
          <w:sz w:val="28"/>
          <w:szCs w:val="28"/>
          <w:shd w:val="clear" w:color="auto" w:fill="FFFFFF"/>
        </w:rPr>
        <w:t>распевки</w:t>
      </w:r>
      <w:proofErr w:type="spellEnd"/>
      <w:r w:rsidRPr="00822519">
        <w:rPr>
          <w:color w:val="141414"/>
          <w:sz w:val="28"/>
          <w:szCs w:val="28"/>
          <w:shd w:val="clear" w:color="auto" w:fill="FFFFFF"/>
        </w:rPr>
        <w:t xml:space="preserve">».  </w:t>
      </w:r>
    </w:p>
    <w:p w:rsidR="005D347A" w:rsidRPr="00822519" w:rsidRDefault="00322A04" w:rsidP="00126E8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 xml:space="preserve">Но, на наш взгляд, особое внимание заслуживает </w:t>
      </w:r>
      <w:r w:rsidRPr="00822519">
        <w:rPr>
          <w:color w:val="000000"/>
          <w:sz w:val="28"/>
          <w:szCs w:val="28"/>
        </w:rPr>
        <w:t>и</w:t>
      </w:r>
      <w:r w:rsidR="005D595A" w:rsidRPr="00822519">
        <w:rPr>
          <w:color w:val="000000"/>
          <w:sz w:val="28"/>
          <w:szCs w:val="28"/>
        </w:rPr>
        <w:t>нтерактивный  образовательный  портал</w:t>
      </w:r>
      <w:r w:rsidRPr="00822519">
        <w:rPr>
          <w:b/>
          <w:sz w:val="28"/>
          <w:szCs w:val="28"/>
        </w:rPr>
        <w:t xml:space="preserve"> </w:t>
      </w:r>
      <w:r w:rsidRPr="00822519">
        <w:rPr>
          <w:sz w:val="28"/>
          <w:szCs w:val="28"/>
        </w:rPr>
        <w:t>«</w:t>
      </w:r>
      <w:proofErr w:type="spellStart"/>
      <w:r w:rsidRPr="00822519">
        <w:rPr>
          <w:sz w:val="28"/>
          <w:szCs w:val="28"/>
        </w:rPr>
        <w:t>Мерсибо</w:t>
      </w:r>
      <w:proofErr w:type="spellEnd"/>
      <w:r w:rsidRPr="00822519">
        <w:rPr>
          <w:sz w:val="28"/>
          <w:szCs w:val="28"/>
        </w:rPr>
        <w:t>», о котором хотим немного подробнее рассказать.</w:t>
      </w:r>
    </w:p>
    <w:p w:rsidR="00136470" w:rsidRPr="00822519" w:rsidRDefault="00136470" w:rsidP="00126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519">
        <w:rPr>
          <w:rFonts w:ascii="Times New Roman" w:hAnsi="Times New Roman" w:cs="Times New Roman"/>
          <w:sz w:val="28"/>
          <w:szCs w:val="28"/>
        </w:rPr>
        <w:t>Проект "</w:t>
      </w:r>
      <w:proofErr w:type="spellStart"/>
      <w:r w:rsidRPr="00822519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822519">
        <w:rPr>
          <w:rFonts w:ascii="Times New Roman" w:hAnsi="Times New Roman" w:cs="Times New Roman"/>
          <w:sz w:val="28"/>
          <w:szCs w:val="28"/>
        </w:rPr>
        <w:t xml:space="preserve">" представляет собой онлайн-платформу, </w:t>
      </w:r>
      <w:proofErr w:type="gramStart"/>
      <w:r w:rsidRPr="00822519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22519">
        <w:rPr>
          <w:rFonts w:ascii="Times New Roman" w:hAnsi="Times New Roman" w:cs="Times New Roman"/>
          <w:sz w:val="28"/>
          <w:szCs w:val="28"/>
        </w:rPr>
        <w:t xml:space="preserve"> предлагает услуги отечественных разработчиков игровых программ для организации занятий с учениками в школах, детских садах, образовательных и реабилитационных центрах, охватывая практически всех детей с особыми потребностями</w:t>
      </w:r>
    </w:p>
    <w:p w:rsidR="00AA5269" w:rsidRPr="00822519" w:rsidRDefault="00AA5269" w:rsidP="00126E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 системы прошли процедуру сертификации и включены в список программного обеспечения российского производства. </w:t>
      </w:r>
    </w:p>
    <w:p w:rsidR="00DF73F6" w:rsidRPr="00822519" w:rsidRDefault="00DF73F6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2519">
        <w:rPr>
          <w:color w:val="000000"/>
          <w:sz w:val="28"/>
          <w:szCs w:val="28"/>
        </w:rPr>
        <w:t xml:space="preserve">База интерактивных игр </w:t>
      </w:r>
      <w:proofErr w:type="spellStart"/>
      <w:r w:rsidRPr="00822519">
        <w:rPr>
          <w:color w:val="000000"/>
          <w:sz w:val="28"/>
          <w:szCs w:val="28"/>
        </w:rPr>
        <w:t>Мерсибо</w:t>
      </w:r>
      <w:proofErr w:type="spellEnd"/>
      <w:r w:rsidRPr="00822519">
        <w:rPr>
          <w:color w:val="000000"/>
          <w:sz w:val="28"/>
          <w:szCs w:val="28"/>
        </w:rPr>
        <w:t xml:space="preserve"> позволяет решить задачи образовательной области «Речевое развитие»  наиболее эффективным для ребенка способом – в игре.</w:t>
      </w:r>
    </w:p>
    <w:p w:rsidR="00DF73F6" w:rsidRPr="00822519" w:rsidRDefault="005D6EAD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2519">
        <w:rPr>
          <w:color w:val="000000"/>
          <w:sz w:val="28"/>
          <w:szCs w:val="28"/>
        </w:rPr>
        <w:t xml:space="preserve">Все </w:t>
      </w:r>
      <w:r w:rsidR="002C5A2E" w:rsidRPr="00822519">
        <w:rPr>
          <w:color w:val="000000"/>
          <w:sz w:val="28"/>
          <w:szCs w:val="28"/>
        </w:rPr>
        <w:t>игры</w:t>
      </w:r>
      <w:r w:rsidR="000D3D87" w:rsidRPr="00822519">
        <w:rPr>
          <w:color w:val="000000"/>
          <w:sz w:val="28"/>
          <w:szCs w:val="28"/>
        </w:rPr>
        <w:t xml:space="preserve"> разработаны </w:t>
      </w:r>
      <w:r w:rsidR="002C5A2E" w:rsidRPr="00822519">
        <w:rPr>
          <w:color w:val="000000"/>
          <w:sz w:val="28"/>
          <w:szCs w:val="28"/>
        </w:rPr>
        <w:t xml:space="preserve"> под ко</w:t>
      </w:r>
      <w:r w:rsidR="002634B9" w:rsidRPr="00822519">
        <w:rPr>
          <w:color w:val="000000"/>
          <w:sz w:val="28"/>
          <w:szCs w:val="28"/>
        </w:rPr>
        <w:t>нкретные педагогические</w:t>
      </w:r>
      <w:r w:rsidR="00E45B4C" w:rsidRPr="00822519">
        <w:rPr>
          <w:color w:val="000000"/>
          <w:sz w:val="28"/>
          <w:szCs w:val="28"/>
        </w:rPr>
        <w:t xml:space="preserve"> и коррекционные </w:t>
      </w:r>
      <w:r w:rsidR="005B1C34" w:rsidRPr="00822519">
        <w:rPr>
          <w:color w:val="000000"/>
          <w:sz w:val="28"/>
          <w:szCs w:val="28"/>
        </w:rPr>
        <w:t xml:space="preserve"> задачи.</w:t>
      </w:r>
    </w:p>
    <w:p w:rsidR="00472B44" w:rsidRPr="00822519" w:rsidRDefault="00472B44" w:rsidP="00126E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sz w:val="28"/>
          <w:szCs w:val="28"/>
        </w:rPr>
        <w:sectPr w:rsidR="00472B44" w:rsidRPr="00822519" w:rsidSect="008225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3D87" w:rsidRPr="00822519" w:rsidRDefault="003E1673" w:rsidP="00126E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  <w:hyperlink r:id="rId6" w:history="1">
        <w:r w:rsidR="002634B9" w:rsidRPr="0082251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Артикуляционная гимнастика</w:t>
        </w:r>
      </w:hyperlink>
      <w:r w:rsidR="002634B9" w:rsidRPr="00822519">
        <w:rPr>
          <w:rFonts w:ascii="Times New Roman" w:eastAsia="Times New Roman" w:hAnsi="Times New Roman" w:cs="Times New Roman"/>
          <w:sz w:val="28"/>
          <w:szCs w:val="28"/>
        </w:rPr>
        <w:t>:</w:t>
      </w:r>
      <w:r w:rsidR="005C7CC4" w:rsidRPr="00822519">
        <w:rPr>
          <w:rFonts w:ascii="Ubuntu" w:hAnsi="Ubuntu"/>
          <w:spacing w:val="-8"/>
          <w:sz w:val="28"/>
          <w:szCs w:val="28"/>
          <w:shd w:val="clear" w:color="auto" w:fill="FFFFFF"/>
        </w:rPr>
        <w:t xml:space="preserve"> </w:t>
      </w:r>
      <w:r w:rsidR="00A37A14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В Студии </w:t>
      </w:r>
      <w:proofErr w:type="spellStart"/>
      <w:r w:rsidR="00A37A14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>Мерсибо</w:t>
      </w:r>
      <w:proofErr w:type="spellEnd"/>
      <w:r w:rsidR="00A37A14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 представлены </w:t>
      </w:r>
      <w:r w:rsidR="005C7CC4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игры </w:t>
      </w:r>
      <w:r w:rsidR="00A37A14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>и упражнения</w:t>
      </w:r>
      <w:r w:rsidR="000D3D87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 для развития артикуляционного аппарата</w:t>
      </w:r>
      <w:r w:rsidR="00E45B4C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. </w:t>
      </w:r>
    </w:p>
    <w:p w:rsidR="002634B9" w:rsidRPr="00822519" w:rsidRDefault="005C7CC4" w:rsidP="00126E8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sectPr w:rsidR="002634B9" w:rsidRPr="00822519" w:rsidSect="008225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 Речевое дыхание:</w:t>
      </w:r>
      <w:r w:rsidRPr="00822519">
        <w:rPr>
          <w:sz w:val="28"/>
          <w:szCs w:val="28"/>
        </w:rPr>
        <w:t xml:space="preserve"> </w:t>
      </w:r>
      <w:r w:rsidR="001D76C2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 xml:space="preserve">Представленные в данном блоке игры, </w:t>
      </w:r>
      <w:r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>помогут разви</w:t>
      </w:r>
      <w:r w:rsidR="001D76C2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>ва</w:t>
      </w:r>
      <w:r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>ть речевое дыхание и воздушную струю, обратит</w:t>
      </w:r>
      <w:r w:rsidR="00472B44" w:rsidRPr="00822519">
        <w:rPr>
          <w:rFonts w:ascii="Times New Roman" w:hAnsi="Times New Roman" w:cs="Times New Roman"/>
          <w:color w:val="1F1F1F"/>
          <w:spacing w:val="-8"/>
          <w:sz w:val="28"/>
          <w:szCs w:val="28"/>
          <w:shd w:val="clear" w:color="auto" w:fill="FFFFFF"/>
        </w:rPr>
        <w:t>ь внимание ребенка на темп речи.</w:t>
      </w:r>
    </w:p>
    <w:p w:rsidR="0015648E" w:rsidRPr="00822519" w:rsidRDefault="003E1673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1F1F1F"/>
          <w:spacing w:val="-8"/>
          <w:sz w:val="28"/>
          <w:szCs w:val="28"/>
        </w:rPr>
        <w:sectPr w:rsidR="0015648E" w:rsidRPr="00822519" w:rsidSect="008225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7" w:history="1">
        <w:r w:rsidR="00472B44" w:rsidRPr="00EF0A28">
          <w:rPr>
            <w:sz w:val="28"/>
            <w:szCs w:val="28"/>
            <w:bdr w:val="none" w:sz="0" w:space="0" w:color="auto" w:frame="1"/>
          </w:rPr>
          <w:t>Звукопроизношение</w:t>
        </w:r>
      </w:hyperlink>
      <w:r w:rsidR="00472B44" w:rsidRPr="00EF0A28">
        <w:rPr>
          <w:color w:val="1F1F1F"/>
          <w:spacing w:val="-8"/>
          <w:sz w:val="28"/>
          <w:szCs w:val="28"/>
        </w:rPr>
        <w:t>.</w:t>
      </w:r>
      <w:r w:rsidR="00472B44" w:rsidRPr="00EF0A28">
        <w:rPr>
          <w:rFonts w:ascii="Ubuntu" w:hAnsi="Ubuntu"/>
          <w:color w:val="1F1F1F"/>
          <w:spacing w:val="-8"/>
          <w:sz w:val="28"/>
          <w:szCs w:val="28"/>
        </w:rPr>
        <w:t xml:space="preserve"> </w:t>
      </w:r>
      <w:r w:rsidR="00472B44" w:rsidRPr="00822519">
        <w:rPr>
          <w:color w:val="1F1F1F"/>
          <w:spacing w:val="-8"/>
          <w:sz w:val="28"/>
          <w:szCs w:val="28"/>
        </w:rPr>
        <w:t>Игры и игровые упражнения используются как диагностический материал, так и</w:t>
      </w:r>
      <w:bookmarkStart w:id="0" w:name="_GoBack"/>
      <w:bookmarkEnd w:id="0"/>
      <w:r w:rsidR="00472B44" w:rsidRPr="00822519">
        <w:rPr>
          <w:color w:val="1F1F1F"/>
          <w:spacing w:val="-8"/>
          <w:sz w:val="28"/>
          <w:szCs w:val="28"/>
        </w:rPr>
        <w:t xml:space="preserve"> непосредственно  для коррекции звукопроизношения.</w:t>
      </w:r>
      <w:r w:rsidR="00472B44" w:rsidRPr="00822519">
        <w:rPr>
          <w:sz w:val="28"/>
          <w:szCs w:val="28"/>
        </w:rPr>
        <w:t xml:space="preserve"> </w:t>
      </w:r>
    </w:p>
    <w:p w:rsidR="00472B44" w:rsidRPr="00822519" w:rsidRDefault="00472B44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2519">
        <w:rPr>
          <w:sz w:val="28"/>
          <w:szCs w:val="28"/>
        </w:rPr>
        <w:lastRenderedPageBreak/>
        <w:t>Речевой (фонематический)  слух.</w:t>
      </w:r>
      <w:r w:rsidRPr="00EF0A28">
        <w:rPr>
          <w:sz w:val="28"/>
          <w:szCs w:val="28"/>
        </w:rPr>
        <w:t xml:space="preserve"> </w:t>
      </w:r>
      <w:r w:rsidRPr="00822519">
        <w:rPr>
          <w:sz w:val="28"/>
          <w:szCs w:val="28"/>
        </w:rPr>
        <w:t xml:space="preserve">Игры для развития фонематического слуха подходят для детей от 3 до 8 лет. </w:t>
      </w:r>
    </w:p>
    <w:p w:rsidR="00472B44" w:rsidRPr="00822519" w:rsidRDefault="00472B44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2519">
        <w:rPr>
          <w:sz w:val="28"/>
          <w:szCs w:val="28"/>
        </w:rPr>
        <w:t xml:space="preserve">В играх для развития неречевого слуха дети учатся различать бытовые звуки, звуки животных и музыкальных инструментов, развивают слуховое внимание и чувство ритма </w:t>
      </w:r>
    </w:p>
    <w:p w:rsidR="00472B44" w:rsidRPr="00822519" w:rsidRDefault="00472B44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  <w:sectPr w:rsidR="00472B44" w:rsidRPr="00822519" w:rsidSect="008225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648E" w:rsidRPr="00822519" w:rsidRDefault="00E64727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inherit" w:hAnsi="inherit"/>
          <w:color w:val="1F1F1F"/>
          <w:sz w:val="28"/>
          <w:szCs w:val="28"/>
        </w:rPr>
        <w:sectPr w:rsidR="0015648E" w:rsidRPr="00822519" w:rsidSect="008225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2519">
        <w:rPr>
          <w:sz w:val="28"/>
          <w:szCs w:val="28"/>
        </w:rPr>
        <w:lastRenderedPageBreak/>
        <w:t>В большом количестве представлены игры  для развития связно</w:t>
      </w:r>
      <w:r w:rsidR="005B1C34" w:rsidRPr="00822519">
        <w:rPr>
          <w:sz w:val="28"/>
          <w:szCs w:val="28"/>
        </w:rPr>
        <w:t>й речи и</w:t>
      </w:r>
      <w:r w:rsidRPr="00822519">
        <w:rPr>
          <w:sz w:val="28"/>
          <w:szCs w:val="28"/>
        </w:rPr>
        <w:t xml:space="preserve"> грамматических навыков, </w:t>
      </w:r>
      <w:r w:rsidR="005B1C34" w:rsidRPr="00822519">
        <w:rPr>
          <w:rFonts w:ascii="inherit" w:hAnsi="inherit"/>
          <w:color w:val="1F1F1F"/>
          <w:sz w:val="28"/>
          <w:szCs w:val="28"/>
        </w:rPr>
        <w:t xml:space="preserve">а также </w:t>
      </w:r>
      <w:r w:rsidR="007E70D6" w:rsidRPr="00822519">
        <w:rPr>
          <w:rFonts w:ascii="inherit" w:hAnsi="inherit"/>
          <w:color w:val="1F1F1F"/>
          <w:sz w:val="28"/>
          <w:szCs w:val="28"/>
        </w:rPr>
        <w:t xml:space="preserve"> </w:t>
      </w:r>
      <w:r w:rsidR="00A9260A" w:rsidRPr="00822519">
        <w:rPr>
          <w:rFonts w:ascii="inherit" w:hAnsi="inherit" w:hint="eastAsia"/>
          <w:color w:val="101010"/>
          <w:sz w:val="28"/>
          <w:szCs w:val="28"/>
          <w:bdr w:val="none" w:sz="0" w:space="0" w:color="auto" w:frame="1"/>
        </w:rPr>
        <w:t>внимани</w:t>
      </w:r>
      <w:r w:rsidR="00A9260A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>я</w:t>
      </w:r>
      <w:r w:rsidR="007E70D6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 xml:space="preserve">, </w:t>
      </w:r>
      <w:r w:rsidR="00A9260A" w:rsidRPr="00822519">
        <w:rPr>
          <w:rFonts w:ascii="inherit" w:hAnsi="inherit" w:hint="eastAsia"/>
          <w:color w:val="101010"/>
          <w:sz w:val="28"/>
          <w:szCs w:val="28"/>
          <w:bdr w:val="none" w:sz="0" w:space="0" w:color="auto" w:frame="1"/>
        </w:rPr>
        <w:t>памят</w:t>
      </w:r>
      <w:r w:rsidR="00A9260A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>и</w:t>
      </w:r>
      <w:r w:rsidR="007E70D6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 xml:space="preserve">, </w:t>
      </w:r>
      <w:r w:rsidR="00A9260A" w:rsidRPr="00822519">
        <w:rPr>
          <w:rFonts w:ascii="inherit" w:hAnsi="inherit" w:hint="eastAsia"/>
          <w:color w:val="101010"/>
          <w:sz w:val="28"/>
          <w:szCs w:val="28"/>
          <w:bdr w:val="none" w:sz="0" w:space="0" w:color="auto" w:frame="1"/>
        </w:rPr>
        <w:t>логик</w:t>
      </w:r>
      <w:r w:rsidR="00A9260A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>и</w:t>
      </w:r>
      <w:r w:rsidR="007E70D6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>,</w:t>
      </w:r>
      <w:r w:rsidR="00286D17" w:rsidRPr="00822519">
        <w:rPr>
          <w:rFonts w:ascii="inherit" w:hAnsi="inherit"/>
          <w:color w:val="101010"/>
          <w:sz w:val="28"/>
          <w:szCs w:val="28"/>
          <w:bdr w:val="none" w:sz="0" w:space="0" w:color="auto" w:frame="1"/>
        </w:rPr>
        <w:t xml:space="preserve"> </w:t>
      </w:r>
      <w:hyperlink r:id="rId8" w:history="1">
        <w:r w:rsidR="007E70D6" w:rsidRPr="00822519">
          <w:rPr>
            <w:rFonts w:ascii="inherit" w:hAnsi="inherit" w:hint="eastAsia"/>
            <w:color w:val="101010"/>
            <w:sz w:val="28"/>
            <w:szCs w:val="28"/>
            <w:bdr w:val="none" w:sz="0" w:space="0" w:color="auto" w:frame="1"/>
          </w:rPr>
          <w:t>подготовку</w:t>
        </w:r>
        <w:r w:rsidR="007E70D6" w:rsidRPr="00822519">
          <w:rPr>
            <w:rFonts w:ascii="inherit" w:hAnsi="inherit"/>
            <w:color w:val="101010"/>
            <w:sz w:val="28"/>
            <w:szCs w:val="28"/>
            <w:bdr w:val="none" w:sz="0" w:space="0" w:color="auto" w:frame="1"/>
          </w:rPr>
          <w:t xml:space="preserve"> </w:t>
        </w:r>
        <w:r w:rsidR="007E70D6" w:rsidRPr="00822519">
          <w:rPr>
            <w:rFonts w:ascii="inherit" w:hAnsi="inherit" w:hint="eastAsia"/>
            <w:color w:val="101010"/>
            <w:sz w:val="28"/>
            <w:szCs w:val="28"/>
            <w:bdr w:val="none" w:sz="0" w:space="0" w:color="auto" w:frame="1"/>
          </w:rPr>
          <w:t>к</w:t>
        </w:r>
        <w:r w:rsidR="007E70D6" w:rsidRPr="00822519">
          <w:rPr>
            <w:rFonts w:ascii="inherit" w:hAnsi="inherit"/>
            <w:color w:val="101010"/>
            <w:sz w:val="28"/>
            <w:szCs w:val="28"/>
            <w:bdr w:val="none" w:sz="0" w:space="0" w:color="auto" w:frame="1"/>
          </w:rPr>
          <w:t xml:space="preserve"> </w:t>
        </w:r>
        <w:r w:rsidR="007E70D6" w:rsidRPr="00822519">
          <w:rPr>
            <w:rFonts w:ascii="inherit" w:hAnsi="inherit" w:hint="eastAsia"/>
            <w:color w:val="101010"/>
            <w:sz w:val="28"/>
            <w:szCs w:val="28"/>
            <w:bdr w:val="none" w:sz="0" w:space="0" w:color="auto" w:frame="1"/>
          </w:rPr>
          <w:t>чтению</w:t>
        </w:r>
      </w:hyperlink>
      <w:r w:rsidR="0015648E" w:rsidRPr="00822519">
        <w:rPr>
          <w:rFonts w:ascii="inherit" w:hAnsi="inherit"/>
          <w:color w:val="1F1F1F"/>
          <w:sz w:val="28"/>
          <w:szCs w:val="28"/>
        </w:rPr>
        <w:t>,</w:t>
      </w:r>
      <w:r w:rsidR="001307B3" w:rsidRPr="00822519">
        <w:rPr>
          <w:rFonts w:ascii="inherit" w:hAnsi="inherit"/>
          <w:color w:val="1F1F1F"/>
          <w:sz w:val="28"/>
          <w:szCs w:val="28"/>
        </w:rPr>
        <w:t xml:space="preserve"> </w:t>
      </w:r>
      <w:r w:rsidR="001307B3" w:rsidRPr="00822519">
        <w:rPr>
          <w:color w:val="1F1F1F"/>
          <w:sz w:val="28"/>
          <w:szCs w:val="28"/>
        </w:rPr>
        <w:t>изучению</w:t>
      </w:r>
      <w:r w:rsidR="007E70D6" w:rsidRPr="00822519">
        <w:rPr>
          <w:color w:val="1F1F1F"/>
          <w:sz w:val="28"/>
          <w:szCs w:val="28"/>
        </w:rPr>
        <w:t xml:space="preserve"> </w:t>
      </w:r>
      <w:r w:rsidR="0015648E" w:rsidRPr="00822519">
        <w:rPr>
          <w:color w:val="1F1F1F"/>
          <w:sz w:val="28"/>
          <w:szCs w:val="28"/>
        </w:rPr>
        <w:t>русского языка и формирован</w:t>
      </w:r>
      <w:r w:rsidR="00472B44" w:rsidRPr="00822519">
        <w:rPr>
          <w:color w:val="1F1F1F"/>
          <w:sz w:val="28"/>
          <w:szCs w:val="28"/>
        </w:rPr>
        <w:t>ию математических представлений.</w:t>
      </w:r>
    </w:p>
    <w:p w:rsidR="00472B44" w:rsidRPr="00822519" w:rsidRDefault="00472B44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22519">
        <w:rPr>
          <w:sz w:val="28"/>
          <w:szCs w:val="28"/>
        </w:rPr>
        <w:lastRenderedPageBreak/>
        <w:t xml:space="preserve">Данный  комплекс содержит программу «Конструктор картинок».  </w:t>
      </w:r>
      <w:r w:rsidRPr="00822519">
        <w:rPr>
          <w:bCs/>
          <w:color w:val="000000"/>
          <w:sz w:val="28"/>
          <w:szCs w:val="28"/>
        </w:rPr>
        <w:t>Конструктор картинок позволяет максимально придерживаться принципа индивидуального подхода.  Создавая сюжеты,  исходя из целей занятия, выбираем тот материал, который будет понятен и интересен детям.</w:t>
      </w:r>
    </w:p>
    <w:p w:rsidR="00472B44" w:rsidRPr="00822519" w:rsidRDefault="00472B44" w:rsidP="00126E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2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современных технологий особое внимание заслуживает технология QR-кодов. Представляющий собой матричный код, QR-код позволяет компактно хранить значительный объём данных. </w:t>
      </w:r>
      <w:r w:rsidR="004E3F5B" w:rsidRPr="00822519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В области </w:t>
      </w:r>
      <w:r w:rsidR="004E3F5B" w:rsidRPr="00822519">
        <w:rPr>
          <w:rFonts w:ascii="Times New Roman" w:hAnsi="Times New Roman" w:cs="Times New Roman"/>
          <w:sz w:val="28"/>
          <w:szCs w:val="28"/>
          <w:shd w:val="clear" w:color="auto" w:fill="F8F9FA"/>
        </w:rPr>
        <w:lastRenderedPageBreak/>
        <w:t>образования QR-коды могут служить для зашифровки адресов на учебные ресурсы, включающие данные, нужные для выполнения определённых задач.</w:t>
      </w:r>
      <w:r w:rsidRPr="00822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их можно применять в виде закодированных заданий или ответов, расширяя возможности интерактивного обучения.</w:t>
      </w:r>
    </w:p>
    <w:p w:rsidR="002C5A2E" w:rsidRPr="00822519" w:rsidRDefault="002C5A2E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  <w:sectPr w:rsidR="002C5A2E" w:rsidRPr="00822519" w:rsidSect="008225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3F5B" w:rsidRPr="00822519" w:rsidRDefault="00E006E8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lastRenderedPageBreak/>
        <w:t xml:space="preserve">В последнее время специалисты всё активнее используют </w:t>
      </w:r>
      <w:proofErr w:type="spellStart"/>
      <w:r w:rsidRPr="00822519">
        <w:rPr>
          <w:sz w:val="28"/>
          <w:szCs w:val="28"/>
        </w:rPr>
        <w:t>нейросети</w:t>
      </w:r>
      <w:proofErr w:type="spellEnd"/>
      <w:r w:rsidRPr="00822519">
        <w:rPr>
          <w:sz w:val="28"/>
          <w:szCs w:val="28"/>
        </w:rPr>
        <w:t xml:space="preserve"> для успешной коррекции нарушений речи. </w:t>
      </w:r>
      <w:r w:rsidR="00136470" w:rsidRPr="00822519">
        <w:rPr>
          <w:sz w:val="28"/>
          <w:szCs w:val="28"/>
        </w:rPr>
        <w:t xml:space="preserve">С помощью интеграции </w:t>
      </w:r>
      <w:proofErr w:type="spellStart"/>
      <w:r w:rsidR="00136470" w:rsidRPr="00822519">
        <w:rPr>
          <w:sz w:val="28"/>
          <w:szCs w:val="28"/>
        </w:rPr>
        <w:t>нейросетевых</w:t>
      </w:r>
      <w:proofErr w:type="spellEnd"/>
      <w:r w:rsidR="00136470" w:rsidRPr="00822519">
        <w:rPr>
          <w:sz w:val="28"/>
          <w:szCs w:val="28"/>
        </w:rPr>
        <w:t xml:space="preserve"> технологий в деятельность логопеда для детей дошкольного возраста можно создавать программы, адаптированные под каждого ребенка. </w:t>
      </w:r>
      <w:r w:rsidRPr="00822519">
        <w:rPr>
          <w:sz w:val="28"/>
          <w:szCs w:val="28"/>
        </w:rPr>
        <w:t xml:space="preserve">Это, в свою очередь, ускоряет процесс формирования и улучшения речевых навыков, делая занятия более эффективными и интересными для маленьких воспитанников. </w:t>
      </w:r>
      <w:r w:rsidR="004E3F5B" w:rsidRPr="00822519">
        <w:rPr>
          <w:sz w:val="28"/>
          <w:szCs w:val="28"/>
        </w:rPr>
        <w:t xml:space="preserve">Помимо всего прочего, </w:t>
      </w:r>
      <w:proofErr w:type="spellStart"/>
      <w:r w:rsidR="004E3F5B" w:rsidRPr="00822519">
        <w:rPr>
          <w:sz w:val="28"/>
          <w:szCs w:val="28"/>
        </w:rPr>
        <w:t>нейросети</w:t>
      </w:r>
      <w:proofErr w:type="spellEnd"/>
      <w:r w:rsidR="004E3F5B" w:rsidRPr="00822519">
        <w:rPr>
          <w:sz w:val="28"/>
          <w:szCs w:val="28"/>
        </w:rPr>
        <w:t xml:space="preserve"> могут значительно сократить труд логопеда за счет того, что они способны обрабатывать большие объемы информации.</w:t>
      </w:r>
    </w:p>
    <w:p w:rsidR="00472B44" w:rsidRPr="00822519" w:rsidRDefault="00472B44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 xml:space="preserve">Графические нейронные сети обладают  впечатляющим потенциалом: они могут генерировать изображения, анимации, 3 </w:t>
      </w:r>
      <w:r w:rsidRPr="00822519">
        <w:rPr>
          <w:sz w:val="28"/>
          <w:szCs w:val="28"/>
          <w:lang w:val="en-US"/>
        </w:rPr>
        <w:t>D</w:t>
      </w:r>
      <w:r w:rsidRPr="00822519">
        <w:rPr>
          <w:sz w:val="28"/>
          <w:szCs w:val="28"/>
        </w:rPr>
        <w:t xml:space="preserve"> модели, а также редактировать и преобразовывать фотографии. Эти технологии способны восстанавливать изображения и распознавать об</w:t>
      </w:r>
      <w:r w:rsidR="00EB31D3" w:rsidRPr="00822519">
        <w:rPr>
          <w:sz w:val="28"/>
          <w:szCs w:val="28"/>
        </w:rPr>
        <w:t>ъекты, лица, текст и эмоции, что открывает новые горизонты в различных сферах. Они могут стать незаменимым инструментом для создания наглядных материалов для логопедических занятий, тем самым улучшая качество работы специалистов.</w:t>
      </w:r>
    </w:p>
    <w:p w:rsidR="00EB31D3" w:rsidRPr="00822519" w:rsidRDefault="00EB31D3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Текстовые нейронные сети, в свою очередь, предназначены для обработки и анализа тестовой информации. С их помощью можно разработать визуальные ресурсы, которые окажут поддержку в процессе обучения и коррекции речи.</w:t>
      </w:r>
    </w:p>
    <w:p w:rsidR="00EB31D3" w:rsidRPr="00822519" w:rsidRDefault="00EB31D3" w:rsidP="00126E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822519">
        <w:rPr>
          <w:sz w:val="28"/>
          <w:szCs w:val="28"/>
        </w:rPr>
        <w:t>Нейросети</w:t>
      </w:r>
      <w:proofErr w:type="spellEnd"/>
      <w:r w:rsidRPr="00822519">
        <w:rPr>
          <w:sz w:val="28"/>
          <w:szCs w:val="28"/>
        </w:rPr>
        <w:t xml:space="preserve">, занимающиеся созданием аудио, видео и анимации, предоставляют множество возможностей, включая: </w:t>
      </w:r>
    </w:p>
    <w:p w:rsidR="00EB31D3" w:rsidRPr="00822519" w:rsidRDefault="00EB31D3" w:rsidP="00126E8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Создание говорящих персонажей;</w:t>
      </w:r>
    </w:p>
    <w:p w:rsidR="00EB31D3" w:rsidRPr="00822519" w:rsidRDefault="00EB31D3" w:rsidP="00126E8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Визуализацию различных действий и сюжетов;</w:t>
      </w:r>
    </w:p>
    <w:p w:rsidR="00EB31D3" w:rsidRPr="00822519" w:rsidRDefault="00EB31D3" w:rsidP="00126E8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Озвучивание речевого материала;</w:t>
      </w:r>
    </w:p>
    <w:p w:rsidR="00EB31D3" w:rsidRPr="00822519" w:rsidRDefault="00EB31D3" w:rsidP="00126E8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t>Разработку обучающих видеороликов;</w:t>
      </w:r>
    </w:p>
    <w:p w:rsidR="00EB31D3" w:rsidRPr="00822519" w:rsidRDefault="00EB31D3" w:rsidP="00126E8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22519">
        <w:rPr>
          <w:sz w:val="28"/>
          <w:szCs w:val="28"/>
        </w:rPr>
        <w:lastRenderedPageBreak/>
        <w:t xml:space="preserve">Создание </w:t>
      </w:r>
      <w:proofErr w:type="spellStart"/>
      <w:r w:rsidRPr="00822519">
        <w:rPr>
          <w:sz w:val="28"/>
          <w:szCs w:val="28"/>
        </w:rPr>
        <w:t>аудиорассказов</w:t>
      </w:r>
      <w:proofErr w:type="spellEnd"/>
      <w:r w:rsidRPr="00822519">
        <w:rPr>
          <w:sz w:val="28"/>
          <w:szCs w:val="28"/>
        </w:rPr>
        <w:t>;</w:t>
      </w:r>
    </w:p>
    <w:p w:rsidR="00213228" w:rsidRPr="00822519" w:rsidRDefault="00EB31D3" w:rsidP="00126E8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i/>
          <w:sz w:val="28"/>
          <w:szCs w:val="28"/>
        </w:rPr>
      </w:pPr>
      <w:r w:rsidRPr="00822519">
        <w:rPr>
          <w:sz w:val="28"/>
          <w:szCs w:val="28"/>
        </w:rPr>
        <w:t xml:space="preserve">Генерацию песенок на разнообразные темы. </w:t>
      </w:r>
      <w:r w:rsidR="00A43CD4" w:rsidRPr="00822519">
        <w:rPr>
          <w:sz w:val="28"/>
          <w:szCs w:val="28"/>
        </w:rPr>
        <w:br/>
        <w:t xml:space="preserve">       </w:t>
      </w:r>
      <w:r w:rsidR="00213228" w:rsidRPr="00822519">
        <w:rPr>
          <w:sz w:val="28"/>
          <w:szCs w:val="28"/>
        </w:rPr>
        <w:t>Одним из ключевых достоинств компьютерных образовательных технологий является их умение существенно увеличить интерес детей к занятиям, направленным на коррекцию и развитие. Формируя смоделированную компьютерную среду для коррекционных упражнений, мы имеем возможность сделать занятия более занимательными и результативными.</w:t>
      </w:r>
    </w:p>
    <w:p w:rsidR="007E70D6" w:rsidRPr="00822519" w:rsidRDefault="00031BBE" w:rsidP="00126E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822519">
        <w:rPr>
          <w:b/>
          <w:bCs/>
          <w:sz w:val="28"/>
          <w:szCs w:val="28"/>
        </w:rPr>
        <w:t xml:space="preserve"> </w:t>
      </w:r>
    </w:p>
    <w:sectPr w:rsidR="007E70D6" w:rsidRPr="00822519" w:rsidSect="008225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CC"/>
    <w:family w:val="swiss"/>
    <w:pitch w:val="variable"/>
    <w:sig w:usb0="00000001" w:usb1="5000205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27D"/>
    <w:multiLevelType w:val="multilevel"/>
    <w:tmpl w:val="3F02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60B6F"/>
    <w:multiLevelType w:val="hybridMultilevel"/>
    <w:tmpl w:val="BC905C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C65F4"/>
    <w:multiLevelType w:val="multilevel"/>
    <w:tmpl w:val="2166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D3FA5"/>
    <w:multiLevelType w:val="hybridMultilevel"/>
    <w:tmpl w:val="ADB2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31EF4"/>
    <w:multiLevelType w:val="multilevel"/>
    <w:tmpl w:val="7928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6317B"/>
    <w:multiLevelType w:val="multilevel"/>
    <w:tmpl w:val="037E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498F"/>
    <w:multiLevelType w:val="multilevel"/>
    <w:tmpl w:val="668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00CD7"/>
    <w:multiLevelType w:val="hybridMultilevel"/>
    <w:tmpl w:val="7D582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46FCC"/>
    <w:multiLevelType w:val="multilevel"/>
    <w:tmpl w:val="5E4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26097"/>
    <w:multiLevelType w:val="multilevel"/>
    <w:tmpl w:val="97CE5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14383C"/>
    <w:multiLevelType w:val="multilevel"/>
    <w:tmpl w:val="0B5A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37472"/>
    <w:multiLevelType w:val="multilevel"/>
    <w:tmpl w:val="0BEE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612963"/>
    <w:multiLevelType w:val="hybridMultilevel"/>
    <w:tmpl w:val="DF78A7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B25651"/>
    <w:multiLevelType w:val="hybridMultilevel"/>
    <w:tmpl w:val="E02A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C64F1"/>
    <w:multiLevelType w:val="hybridMultilevel"/>
    <w:tmpl w:val="8798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C1BF4"/>
    <w:multiLevelType w:val="multilevel"/>
    <w:tmpl w:val="254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33620"/>
    <w:multiLevelType w:val="multilevel"/>
    <w:tmpl w:val="5EAE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65F0B"/>
    <w:multiLevelType w:val="multilevel"/>
    <w:tmpl w:val="CA9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2C5CD1"/>
    <w:multiLevelType w:val="multilevel"/>
    <w:tmpl w:val="05D4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573AE0"/>
    <w:multiLevelType w:val="multilevel"/>
    <w:tmpl w:val="EA48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2B0709"/>
    <w:multiLevelType w:val="multilevel"/>
    <w:tmpl w:val="3BE2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B2DF8"/>
    <w:multiLevelType w:val="multilevel"/>
    <w:tmpl w:val="592A1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8"/>
  </w:num>
  <w:num w:numId="5">
    <w:abstractNumId w:val="8"/>
  </w:num>
  <w:num w:numId="6">
    <w:abstractNumId w:val="11"/>
  </w:num>
  <w:num w:numId="7">
    <w:abstractNumId w:val="17"/>
  </w:num>
  <w:num w:numId="8">
    <w:abstractNumId w:val="1"/>
  </w:num>
  <w:num w:numId="9">
    <w:abstractNumId w:val="7"/>
  </w:num>
  <w:num w:numId="10">
    <w:abstractNumId w:val="20"/>
  </w:num>
  <w:num w:numId="11">
    <w:abstractNumId w:val="6"/>
  </w:num>
  <w:num w:numId="12">
    <w:abstractNumId w:val="10"/>
  </w:num>
  <w:num w:numId="13">
    <w:abstractNumId w:val="21"/>
  </w:num>
  <w:num w:numId="14">
    <w:abstractNumId w:val="19"/>
  </w:num>
  <w:num w:numId="15">
    <w:abstractNumId w:val="9"/>
  </w:num>
  <w:num w:numId="16">
    <w:abstractNumId w:val="15"/>
  </w:num>
  <w:num w:numId="17">
    <w:abstractNumId w:val="2"/>
  </w:num>
  <w:num w:numId="18">
    <w:abstractNumId w:val="4"/>
  </w:num>
  <w:num w:numId="19">
    <w:abstractNumId w:val="5"/>
  </w:num>
  <w:num w:numId="20">
    <w:abstractNumId w:val="12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6D"/>
    <w:rsid w:val="00006068"/>
    <w:rsid w:val="00010339"/>
    <w:rsid w:val="00031BBE"/>
    <w:rsid w:val="00044F8C"/>
    <w:rsid w:val="00052918"/>
    <w:rsid w:val="000D3D87"/>
    <w:rsid w:val="000F22DB"/>
    <w:rsid w:val="00126E8A"/>
    <w:rsid w:val="001307B3"/>
    <w:rsid w:val="001346AD"/>
    <w:rsid w:val="00136470"/>
    <w:rsid w:val="00140C34"/>
    <w:rsid w:val="0015648E"/>
    <w:rsid w:val="00171B02"/>
    <w:rsid w:val="001C0D6D"/>
    <w:rsid w:val="001D76C2"/>
    <w:rsid w:val="001E0F87"/>
    <w:rsid w:val="00213228"/>
    <w:rsid w:val="00251FF6"/>
    <w:rsid w:val="002634B9"/>
    <w:rsid w:val="002700FA"/>
    <w:rsid w:val="00286D17"/>
    <w:rsid w:val="002947A0"/>
    <w:rsid w:val="002C3038"/>
    <w:rsid w:val="002C5A2E"/>
    <w:rsid w:val="002E6434"/>
    <w:rsid w:val="00305CC2"/>
    <w:rsid w:val="003173D3"/>
    <w:rsid w:val="00322A04"/>
    <w:rsid w:val="00381FB1"/>
    <w:rsid w:val="003D145E"/>
    <w:rsid w:val="003D67DA"/>
    <w:rsid w:val="003E6423"/>
    <w:rsid w:val="0040436C"/>
    <w:rsid w:val="00407A28"/>
    <w:rsid w:val="0041163B"/>
    <w:rsid w:val="00466083"/>
    <w:rsid w:val="00472B44"/>
    <w:rsid w:val="00480E53"/>
    <w:rsid w:val="00486D69"/>
    <w:rsid w:val="004E2536"/>
    <w:rsid w:val="004E3F5B"/>
    <w:rsid w:val="00526CF2"/>
    <w:rsid w:val="00572382"/>
    <w:rsid w:val="005B1C34"/>
    <w:rsid w:val="005C7CC4"/>
    <w:rsid w:val="005D347A"/>
    <w:rsid w:val="005D595A"/>
    <w:rsid w:val="005D69FE"/>
    <w:rsid w:val="005D6EAD"/>
    <w:rsid w:val="005E28F1"/>
    <w:rsid w:val="00690731"/>
    <w:rsid w:val="006924F1"/>
    <w:rsid w:val="006D198E"/>
    <w:rsid w:val="006E2C86"/>
    <w:rsid w:val="00722E14"/>
    <w:rsid w:val="00727D84"/>
    <w:rsid w:val="00746984"/>
    <w:rsid w:val="00790501"/>
    <w:rsid w:val="00795B27"/>
    <w:rsid w:val="007B6713"/>
    <w:rsid w:val="007E70D6"/>
    <w:rsid w:val="00802B5F"/>
    <w:rsid w:val="00822519"/>
    <w:rsid w:val="00855F11"/>
    <w:rsid w:val="008647B6"/>
    <w:rsid w:val="0087067A"/>
    <w:rsid w:val="008F6268"/>
    <w:rsid w:val="00912338"/>
    <w:rsid w:val="0093023D"/>
    <w:rsid w:val="009430FD"/>
    <w:rsid w:val="00946D7D"/>
    <w:rsid w:val="00964807"/>
    <w:rsid w:val="00971D20"/>
    <w:rsid w:val="00980C40"/>
    <w:rsid w:val="00997BFD"/>
    <w:rsid w:val="009B4A1A"/>
    <w:rsid w:val="009C50F7"/>
    <w:rsid w:val="00A37A14"/>
    <w:rsid w:val="00A43CD4"/>
    <w:rsid w:val="00A9260A"/>
    <w:rsid w:val="00A96767"/>
    <w:rsid w:val="00AA2902"/>
    <w:rsid w:val="00AA5269"/>
    <w:rsid w:val="00AC5275"/>
    <w:rsid w:val="00AC6ECA"/>
    <w:rsid w:val="00AE1A64"/>
    <w:rsid w:val="00AE39B4"/>
    <w:rsid w:val="00B05001"/>
    <w:rsid w:val="00B2198B"/>
    <w:rsid w:val="00B339C5"/>
    <w:rsid w:val="00B33A95"/>
    <w:rsid w:val="00B46648"/>
    <w:rsid w:val="00B469FF"/>
    <w:rsid w:val="00B67D15"/>
    <w:rsid w:val="00BA6A3B"/>
    <w:rsid w:val="00BC4D51"/>
    <w:rsid w:val="00BC518F"/>
    <w:rsid w:val="00C7764D"/>
    <w:rsid w:val="00D06D67"/>
    <w:rsid w:val="00D239CE"/>
    <w:rsid w:val="00D25CD4"/>
    <w:rsid w:val="00D35E39"/>
    <w:rsid w:val="00D4330E"/>
    <w:rsid w:val="00D67597"/>
    <w:rsid w:val="00D85F09"/>
    <w:rsid w:val="00DC71B3"/>
    <w:rsid w:val="00DE3F50"/>
    <w:rsid w:val="00DE659C"/>
    <w:rsid w:val="00DF73F6"/>
    <w:rsid w:val="00E006E8"/>
    <w:rsid w:val="00E162B9"/>
    <w:rsid w:val="00E20BEA"/>
    <w:rsid w:val="00E23021"/>
    <w:rsid w:val="00E45B4C"/>
    <w:rsid w:val="00E6324D"/>
    <w:rsid w:val="00E646E3"/>
    <w:rsid w:val="00E64727"/>
    <w:rsid w:val="00E73BE4"/>
    <w:rsid w:val="00E82F6D"/>
    <w:rsid w:val="00EB31D3"/>
    <w:rsid w:val="00EC6C86"/>
    <w:rsid w:val="00EF0A28"/>
    <w:rsid w:val="00EF174E"/>
    <w:rsid w:val="00F10751"/>
    <w:rsid w:val="00F130E2"/>
    <w:rsid w:val="00F37C5A"/>
    <w:rsid w:val="00F52B43"/>
    <w:rsid w:val="00F60A4D"/>
    <w:rsid w:val="00F60B5C"/>
    <w:rsid w:val="00F840DF"/>
    <w:rsid w:val="00FD6D47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2918"/>
    <w:pPr>
      <w:ind w:left="720"/>
      <w:contextualSpacing/>
    </w:pPr>
  </w:style>
  <w:style w:type="character" w:styleId="a5">
    <w:name w:val="Strong"/>
    <w:basedOn w:val="a0"/>
    <w:uiPriority w:val="22"/>
    <w:qFormat/>
    <w:rsid w:val="00E646E3"/>
    <w:rPr>
      <w:b/>
      <w:bCs/>
    </w:rPr>
  </w:style>
  <w:style w:type="paragraph" w:customStyle="1" w:styleId="c12">
    <w:name w:val="c12"/>
    <w:basedOn w:val="a"/>
    <w:rsid w:val="005D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D69FE"/>
  </w:style>
  <w:style w:type="paragraph" w:customStyle="1" w:styleId="c3">
    <w:name w:val="c3"/>
    <w:basedOn w:val="a"/>
    <w:rsid w:val="005D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D69FE"/>
  </w:style>
  <w:style w:type="character" w:customStyle="1" w:styleId="c11">
    <w:name w:val="c11"/>
    <w:basedOn w:val="a0"/>
    <w:rsid w:val="005D69FE"/>
  </w:style>
  <w:style w:type="paragraph" w:styleId="a6">
    <w:name w:val="Balloon Text"/>
    <w:basedOn w:val="a"/>
    <w:link w:val="a7"/>
    <w:uiPriority w:val="99"/>
    <w:semiHidden/>
    <w:unhideWhenUsed/>
    <w:rsid w:val="0040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36C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4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436C"/>
  </w:style>
  <w:style w:type="paragraph" w:customStyle="1" w:styleId="c1">
    <w:name w:val="c1"/>
    <w:basedOn w:val="a"/>
    <w:rsid w:val="004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25">
    <w:name w:val="mt-25"/>
    <w:basedOn w:val="a"/>
    <w:rsid w:val="0087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15">
    <w:name w:val="mt-15"/>
    <w:basedOn w:val="a"/>
    <w:rsid w:val="0087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AA5269"/>
  </w:style>
  <w:style w:type="character" w:customStyle="1" w:styleId="badge">
    <w:name w:val="badge"/>
    <w:basedOn w:val="a0"/>
    <w:rsid w:val="00A43CD4"/>
  </w:style>
  <w:style w:type="character" w:customStyle="1" w:styleId="totalpercentlabel">
    <w:name w:val="total_percent_label"/>
    <w:basedOn w:val="a0"/>
    <w:rsid w:val="00A43CD4"/>
  </w:style>
  <w:style w:type="character" w:customStyle="1" w:styleId="font-weight-bold">
    <w:name w:val="font-weight-bold"/>
    <w:basedOn w:val="a0"/>
    <w:rsid w:val="00A43CD4"/>
  </w:style>
  <w:style w:type="character" w:styleId="a8">
    <w:name w:val="Hyperlink"/>
    <w:basedOn w:val="a0"/>
    <w:uiPriority w:val="99"/>
    <w:unhideWhenUsed/>
    <w:rsid w:val="00A43CD4"/>
    <w:rPr>
      <w:color w:val="0000FF"/>
      <w:u w:val="single"/>
    </w:rPr>
  </w:style>
  <w:style w:type="character" w:customStyle="1" w:styleId="urlpercent">
    <w:name w:val="url_percent"/>
    <w:basedOn w:val="a0"/>
    <w:rsid w:val="00A43CD4"/>
  </w:style>
  <w:style w:type="character" w:styleId="a9">
    <w:name w:val="FollowedHyperlink"/>
    <w:basedOn w:val="a0"/>
    <w:uiPriority w:val="99"/>
    <w:semiHidden/>
    <w:unhideWhenUsed/>
    <w:rsid w:val="008647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2918"/>
    <w:pPr>
      <w:ind w:left="720"/>
      <w:contextualSpacing/>
    </w:pPr>
  </w:style>
  <w:style w:type="character" w:styleId="a5">
    <w:name w:val="Strong"/>
    <w:basedOn w:val="a0"/>
    <w:uiPriority w:val="22"/>
    <w:qFormat/>
    <w:rsid w:val="00E646E3"/>
    <w:rPr>
      <w:b/>
      <w:bCs/>
    </w:rPr>
  </w:style>
  <w:style w:type="paragraph" w:customStyle="1" w:styleId="c12">
    <w:name w:val="c12"/>
    <w:basedOn w:val="a"/>
    <w:rsid w:val="005D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D69FE"/>
  </w:style>
  <w:style w:type="paragraph" w:customStyle="1" w:styleId="c3">
    <w:name w:val="c3"/>
    <w:basedOn w:val="a"/>
    <w:rsid w:val="005D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D69FE"/>
  </w:style>
  <w:style w:type="character" w:customStyle="1" w:styleId="c11">
    <w:name w:val="c11"/>
    <w:basedOn w:val="a0"/>
    <w:rsid w:val="005D69FE"/>
  </w:style>
  <w:style w:type="paragraph" w:styleId="a6">
    <w:name w:val="Balloon Text"/>
    <w:basedOn w:val="a"/>
    <w:link w:val="a7"/>
    <w:uiPriority w:val="99"/>
    <w:semiHidden/>
    <w:unhideWhenUsed/>
    <w:rsid w:val="0040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36C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4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436C"/>
  </w:style>
  <w:style w:type="paragraph" w:customStyle="1" w:styleId="c1">
    <w:name w:val="c1"/>
    <w:basedOn w:val="a"/>
    <w:rsid w:val="004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25">
    <w:name w:val="mt-25"/>
    <w:basedOn w:val="a"/>
    <w:rsid w:val="0087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15">
    <w:name w:val="mt-15"/>
    <w:basedOn w:val="a"/>
    <w:rsid w:val="0087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AA5269"/>
  </w:style>
  <w:style w:type="character" w:customStyle="1" w:styleId="badge">
    <w:name w:val="badge"/>
    <w:basedOn w:val="a0"/>
    <w:rsid w:val="00A43CD4"/>
  </w:style>
  <w:style w:type="character" w:customStyle="1" w:styleId="totalpercentlabel">
    <w:name w:val="total_percent_label"/>
    <w:basedOn w:val="a0"/>
    <w:rsid w:val="00A43CD4"/>
  </w:style>
  <w:style w:type="character" w:customStyle="1" w:styleId="font-weight-bold">
    <w:name w:val="font-weight-bold"/>
    <w:basedOn w:val="a0"/>
    <w:rsid w:val="00A43CD4"/>
  </w:style>
  <w:style w:type="character" w:styleId="a8">
    <w:name w:val="Hyperlink"/>
    <w:basedOn w:val="a0"/>
    <w:uiPriority w:val="99"/>
    <w:unhideWhenUsed/>
    <w:rsid w:val="00A43CD4"/>
    <w:rPr>
      <w:color w:val="0000FF"/>
      <w:u w:val="single"/>
    </w:rPr>
  </w:style>
  <w:style w:type="character" w:customStyle="1" w:styleId="urlpercent">
    <w:name w:val="url_percent"/>
    <w:basedOn w:val="a0"/>
    <w:rsid w:val="00A43CD4"/>
  </w:style>
  <w:style w:type="character" w:styleId="a9">
    <w:name w:val="FollowedHyperlink"/>
    <w:basedOn w:val="a0"/>
    <w:uiPriority w:val="99"/>
    <w:semiHidden/>
    <w:unhideWhenUsed/>
    <w:rsid w:val="00864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526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5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4326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014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3186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9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9616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22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1978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29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5390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39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645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27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141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96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6403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40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806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31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7843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45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5417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9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6366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7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1460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799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532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3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72800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37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2975">
          <w:marLeft w:val="90"/>
          <w:marRight w:val="9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654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games-info/podgotovka-k-chteniy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rsibo.ru/games-info/zvukoproiznosh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sibo.ru/games-info/artikulyacionnaya-gimnasti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</dc:creator>
  <cp:keywords/>
  <dc:description/>
  <cp:lastModifiedBy>123</cp:lastModifiedBy>
  <cp:revision>35</cp:revision>
  <cp:lastPrinted>2025-02-03T14:18:00Z</cp:lastPrinted>
  <dcterms:created xsi:type="dcterms:W3CDTF">2024-05-17T03:16:00Z</dcterms:created>
  <dcterms:modified xsi:type="dcterms:W3CDTF">2025-11-19T13:52:00Z</dcterms:modified>
</cp:coreProperties>
</file>