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E6" w:rsidRDefault="00301FB2" w:rsidP="00301FB2">
      <w:pPr>
        <w:spacing w:after="0"/>
        <w:ind w:firstLine="708"/>
        <w:jc w:val="right"/>
        <w:rPr>
          <w:rFonts w:ascii="Times New Roman" w:hAnsi="Times New Roman" w:cs="Times New Roman"/>
          <w:b/>
          <w:i/>
          <w:sz w:val="30"/>
          <w:szCs w:val="30"/>
        </w:rPr>
      </w:pPr>
      <w:r w:rsidRPr="00301FB2">
        <w:rPr>
          <w:rFonts w:ascii="Times New Roman" w:hAnsi="Times New Roman" w:cs="Times New Roman"/>
          <w:b/>
          <w:i/>
          <w:sz w:val="30"/>
          <w:szCs w:val="30"/>
        </w:rPr>
        <w:t xml:space="preserve">Е.А. </w:t>
      </w:r>
      <w:proofErr w:type="spellStart"/>
      <w:r w:rsidRPr="00301FB2">
        <w:rPr>
          <w:rFonts w:ascii="Times New Roman" w:hAnsi="Times New Roman" w:cs="Times New Roman"/>
          <w:b/>
          <w:i/>
          <w:sz w:val="30"/>
          <w:szCs w:val="30"/>
        </w:rPr>
        <w:t>Пантилеева</w:t>
      </w:r>
      <w:proofErr w:type="spellEnd"/>
      <w:r w:rsidRPr="00301FB2">
        <w:rPr>
          <w:rFonts w:ascii="Times New Roman" w:hAnsi="Times New Roman" w:cs="Times New Roman"/>
          <w:b/>
          <w:i/>
          <w:sz w:val="30"/>
          <w:szCs w:val="30"/>
        </w:rPr>
        <w:t>,</w:t>
      </w:r>
    </w:p>
    <w:p w:rsidR="00301FB2" w:rsidRDefault="00301FB2" w:rsidP="00301FB2">
      <w:pPr>
        <w:spacing w:after="0"/>
        <w:ind w:firstLine="708"/>
        <w:jc w:val="right"/>
        <w:rPr>
          <w:rFonts w:ascii="Times New Roman" w:hAnsi="Times New Roman" w:cs="Times New Roman"/>
          <w:b/>
          <w:i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122EE6">
        <w:rPr>
          <w:rFonts w:ascii="Times New Roman" w:hAnsi="Times New Roman" w:cs="Times New Roman"/>
          <w:b/>
          <w:i/>
          <w:sz w:val="30"/>
          <w:szCs w:val="30"/>
        </w:rPr>
        <w:t xml:space="preserve">старший воспитатель, </w:t>
      </w:r>
      <w:r w:rsidR="000B2FAB">
        <w:rPr>
          <w:rFonts w:ascii="Times New Roman" w:hAnsi="Times New Roman" w:cs="Times New Roman"/>
          <w:b/>
          <w:i/>
          <w:sz w:val="30"/>
          <w:szCs w:val="30"/>
        </w:rPr>
        <w:t>учитель-логопед</w:t>
      </w:r>
    </w:p>
    <w:p w:rsidR="00301FB2" w:rsidRPr="0045548A" w:rsidRDefault="00301FB2" w:rsidP="00301FB2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6" w:history="1">
        <w:r w:rsidR="001A5216" w:rsidRPr="00FD3B7B">
          <w:rPr>
            <w:rStyle w:val="a6"/>
            <w:rFonts w:ascii="Times New Roman" w:hAnsi="Times New Roman" w:cs="Times New Roman"/>
            <w:i/>
            <w:sz w:val="24"/>
            <w:szCs w:val="24"/>
            <w:lang w:val="en-US"/>
          </w:rPr>
          <w:t>elena</w:t>
        </w:r>
        <w:r w:rsidR="001A5216" w:rsidRPr="00FD3B7B">
          <w:rPr>
            <w:rStyle w:val="a6"/>
            <w:rFonts w:ascii="Times New Roman" w:hAnsi="Times New Roman" w:cs="Times New Roman"/>
            <w:i/>
            <w:sz w:val="24"/>
            <w:szCs w:val="24"/>
          </w:rPr>
          <w:t>15011984@</w:t>
        </w:r>
        <w:r w:rsidR="001A5216" w:rsidRPr="00FD3B7B">
          <w:rPr>
            <w:rStyle w:val="a6"/>
            <w:rFonts w:ascii="Times New Roman" w:hAnsi="Times New Roman" w:cs="Times New Roman"/>
            <w:i/>
            <w:sz w:val="24"/>
            <w:szCs w:val="24"/>
            <w:lang w:val="en-US"/>
          </w:rPr>
          <w:t>mail</w:t>
        </w:r>
        <w:r w:rsidR="001A5216" w:rsidRPr="002D5582">
          <w:rPr>
            <w:rStyle w:val="a6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="001A5216" w:rsidRPr="00FD3B7B">
          <w:rPr>
            <w:rStyle w:val="a6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  <w:r w:rsidR="001A5216" w:rsidRPr="002D558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01FB2" w:rsidRDefault="00301FB2" w:rsidP="00301FB2">
      <w:pPr>
        <w:spacing w:after="0"/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МБДОУ «Детский сад № 22 «Росинка»</w:t>
      </w:r>
    </w:p>
    <w:p w:rsidR="00301FB2" w:rsidRDefault="00122EE6" w:rsidP="00301FB2">
      <w:pPr>
        <w:spacing w:after="0"/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г. Юрга, Кемеровская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обасть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-Кузбасс</w:t>
      </w:r>
      <w:r w:rsidR="00301FB2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301FB2" w:rsidRPr="009B5C85" w:rsidRDefault="00301FB2" w:rsidP="0034247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D5582" w:rsidRPr="003D643D" w:rsidRDefault="00C87876" w:rsidP="002D55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876">
        <w:rPr>
          <w:rFonts w:ascii="Times New Roman" w:hAnsi="Times New Roman" w:cs="Times New Roman"/>
          <w:b/>
          <w:sz w:val="28"/>
          <w:szCs w:val="28"/>
        </w:rPr>
        <w:t xml:space="preserve">«Рецепт Светлячка» </w:t>
      </w:r>
    </w:p>
    <w:p w:rsidR="00301FB2" w:rsidRPr="009B5C85" w:rsidRDefault="00301FB2" w:rsidP="0034247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C87876" w:rsidRDefault="00301FB2" w:rsidP="00C8787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FB2">
        <w:rPr>
          <w:rFonts w:ascii="Times New Roman" w:hAnsi="Times New Roman"/>
          <w:b/>
          <w:bCs/>
          <w:i/>
          <w:sz w:val="28"/>
          <w:szCs w:val="28"/>
        </w:rPr>
        <w:t>Аннотация</w:t>
      </w:r>
      <w:r w:rsidR="002D476C">
        <w:rPr>
          <w:rFonts w:ascii="Times New Roman" w:hAnsi="Times New Roman"/>
          <w:b/>
          <w:bCs/>
          <w:i/>
          <w:sz w:val="28"/>
          <w:szCs w:val="28"/>
        </w:rPr>
        <w:t xml:space="preserve">: </w:t>
      </w:r>
      <w:r w:rsidR="00C87876" w:rsidRPr="00C87876">
        <w:rPr>
          <w:rFonts w:ascii="Times New Roman" w:hAnsi="Times New Roman" w:cs="Times New Roman"/>
          <w:i/>
          <w:sz w:val="28"/>
          <w:szCs w:val="28"/>
        </w:rPr>
        <w:t>Развитие эмоциональной сферы оказывают большое воздействие на  формирование личностных качеств, развитие речи, эмоциональной отзывчивости и навыков общения у старших воспитанников.</w:t>
      </w:r>
    </w:p>
    <w:p w:rsidR="00301FB2" w:rsidRPr="00301FB2" w:rsidRDefault="00301FB2" w:rsidP="00C8787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Ключевые слов</w:t>
      </w:r>
      <w:r w:rsidR="00ED2E90">
        <w:rPr>
          <w:rFonts w:ascii="Times New Roman" w:hAnsi="Times New Roman"/>
          <w:b/>
          <w:bCs/>
          <w:i/>
          <w:sz w:val="28"/>
          <w:szCs w:val="28"/>
        </w:rPr>
        <w:t>а</w:t>
      </w:r>
      <w:r w:rsidR="00D4299C">
        <w:rPr>
          <w:rFonts w:ascii="Times New Roman" w:hAnsi="Times New Roman"/>
          <w:b/>
          <w:bCs/>
          <w:i/>
          <w:sz w:val="28"/>
          <w:szCs w:val="28"/>
        </w:rPr>
        <w:t>:</w:t>
      </w:r>
      <w:r w:rsidR="00564D81" w:rsidRPr="00564D81">
        <w:rPr>
          <w:rFonts w:ascii="Times New Roman" w:hAnsi="Times New Roman" w:cs="Times New Roman"/>
          <w:sz w:val="30"/>
          <w:szCs w:val="30"/>
        </w:rPr>
        <w:t xml:space="preserve"> </w:t>
      </w:r>
      <w:r w:rsidR="00C87876">
        <w:rPr>
          <w:rFonts w:ascii="Times New Roman" w:hAnsi="Times New Roman" w:cs="Times New Roman"/>
          <w:i/>
          <w:sz w:val="30"/>
          <w:szCs w:val="30"/>
        </w:rPr>
        <w:t>э</w:t>
      </w:r>
      <w:r w:rsidR="00C87876" w:rsidRPr="00C87876">
        <w:rPr>
          <w:rFonts w:ascii="Times New Roman" w:hAnsi="Times New Roman" w:cs="Times New Roman"/>
          <w:i/>
          <w:sz w:val="30"/>
          <w:szCs w:val="30"/>
        </w:rPr>
        <w:t>моционально-личностная сфера, эмоциональная отзывчивость, эмоционально-оценочная лексика.</w:t>
      </w:r>
    </w:p>
    <w:p w:rsidR="00C87876" w:rsidRDefault="00C87876" w:rsidP="00C87876">
      <w:pPr>
        <w:pStyle w:val="a4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</w:pPr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 xml:space="preserve">Формирование эмоциональной отзывчивости и навыков общения у старших воспитанников можно сравнить с кулинарным искусством. Когда мы готовимся испечь торт, то берем для ингредиентов самые лучшие продукты, делаем все, как указано в рецепте и от процесса  получаем истинное удовольствие, </w:t>
      </w:r>
      <w:proofErr w:type="gramStart"/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>давая волю своим творческим порывам и делаем это с</w:t>
      </w:r>
      <w:proofErr w:type="gramEnd"/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 xml:space="preserve"> особой любовью. И тогда наше произведение  получает самую высокую оценку! Так и с формированием  эмоциональной отзывчи</w:t>
      </w:r>
      <w:r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 xml:space="preserve">вости и навыков общения детей. </w:t>
      </w:r>
    </w:p>
    <w:p w:rsidR="00C87876" w:rsidRPr="00C87876" w:rsidRDefault="00C87876" w:rsidP="00C87876">
      <w:pPr>
        <w:pStyle w:val="a4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</w:pPr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 xml:space="preserve">Нам, взрослым (педагогам и родителям), уже на этапе </w:t>
      </w:r>
      <w:proofErr w:type="gramStart"/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>дошкольного</w:t>
      </w:r>
      <w:proofErr w:type="gramEnd"/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 xml:space="preserve"> </w:t>
      </w:r>
      <w:proofErr w:type="gramStart"/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>детства необходимо научить ребенка сопереживать другому человеку и сочувствовать всему живому, что нас окружает, распознавать свои эмоции и эмоции других людей, научить выражать свое внутреннее состояние, чувства, научить реагировать на негативный травмирующий опыт, уметь общаться, быть услышанным и принятым, и конечно, проявлять эмоциональную отзывчивость, которая является одной из важнейших способностей, данных человеку.</w:t>
      </w:r>
      <w:proofErr w:type="gramEnd"/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 xml:space="preserve"> Мы считаем, что  эмоциональная отзывчивость – это один из «ингредиентов» для роста и развития ребенка, который делают счастливые моменты детской жизни еще более яркими. </w:t>
      </w:r>
    </w:p>
    <w:p w:rsidR="00C87876" w:rsidRPr="00C87876" w:rsidRDefault="00C87876" w:rsidP="00C87876">
      <w:pPr>
        <w:pStyle w:val="a4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</w:pPr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lastRenderedPageBreak/>
        <w:t xml:space="preserve">Нами был разработан и составлен учебно-методический комплект «СВЕТЛЯЧОК», являющийся  звеном системной работы, цель которого направлена на  развитие эмоциональной отзывчивости  и навыков общения детей </w:t>
      </w:r>
      <w:r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 xml:space="preserve">старшего дошкольного возраста. </w:t>
      </w:r>
      <w:proofErr w:type="gramStart"/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>Структура, организация учебного материала, практические и  наглядных материалы УМК несут смысловую нагрузку, направлены на формирование у детей эмоциональной отзывчивости и навыков общения.</w:t>
      </w:r>
      <w:proofErr w:type="gramEnd"/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 xml:space="preserve"> Известно всем, что в структуре эмоциональной отзывчивости  выделяют следующие компоненты:</w:t>
      </w:r>
    </w:p>
    <w:p w:rsidR="00C87876" w:rsidRPr="00C87876" w:rsidRDefault="00C87876" w:rsidP="007E03B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</w:pPr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 xml:space="preserve">- </w:t>
      </w:r>
      <w:proofErr w:type="gramStart"/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>эмоциональный</w:t>
      </w:r>
      <w:proofErr w:type="gramEnd"/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 xml:space="preserve"> – способность распознавать и понимать эмоциональные состояния других людей;</w:t>
      </w:r>
    </w:p>
    <w:p w:rsidR="00C87876" w:rsidRPr="00C87876" w:rsidRDefault="00C87876" w:rsidP="007E03B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</w:pPr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>-</w:t>
      </w:r>
      <w:r w:rsidR="007E03B7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 xml:space="preserve"> </w:t>
      </w:r>
      <w:proofErr w:type="gramStart"/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>когнитивный</w:t>
      </w:r>
      <w:proofErr w:type="gramEnd"/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 xml:space="preserve"> – способность мысленно переносить себя в мысли, чувства и действия партнера;</w:t>
      </w:r>
    </w:p>
    <w:p w:rsidR="00C87876" w:rsidRPr="00C87876" w:rsidRDefault="00C87876" w:rsidP="007E03B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</w:pPr>
      <w:proofErr w:type="gramStart"/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>-</w:t>
      </w:r>
      <w:r w:rsidR="007E03B7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 xml:space="preserve"> </w:t>
      </w:r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>поведенческий – способность использовать способы благоприятного взаимодействия, содействующее поведение в ответ на переживание партнера.</w:t>
      </w:r>
      <w:proofErr w:type="gramEnd"/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 xml:space="preserve"> Таким образом, на всех этих  трёх компонентах, как на трех китах строится работа педагогов со старшими дошкольниками.</w:t>
      </w:r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cr/>
        <w:t xml:space="preserve"> В целях эффективной работы по данной проблеме  УМК объединяет три направления: работа с детьми, с педагогами и родителями.  Организация работы  в этих направлениях позволяет проследить повышение уровня эмоциональной отзывчивости и навыков общения у детей, повышение уровня компетентности взрослых в данном вопросе.</w:t>
      </w:r>
    </w:p>
    <w:p w:rsidR="00C87876" w:rsidRPr="00C87876" w:rsidRDefault="00C87876" w:rsidP="00C87876">
      <w:pPr>
        <w:pStyle w:val="a4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</w:pPr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 xml:space="preserve">В УМК </w:t>
      </w:r>
      <w:proofErr w:type="gramStart"/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>представлены</w:t>
      </w:r>
      <w:proofErr w:type="gramEnd"/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>:</w:t>
      </w:r>
    </w:p>
    <w:p w:rsidR="00C87876" w:rsidRPr="00C87876" w:rsidRDefault="00C87876" w:rsidP="007E03B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</w:pPr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>- дополнительная общеразвивающая программа;</w:t>
      </w:r>
    </w:p>
    <w:p w:rsidR="007E03B7" w:rsidRDefault="00C87876" w:rsidP="007E03B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</w:pPr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>- конспекты занят</w:t>
      </w:r>
      <w:r w:rsidR="007E03B7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>ий с детьми в рамках программы;</w:t>
      </w:r>
    </w:p>
    <w:p w:rsidR="00C87876" w:rsidRPr="00C87876" w:rsidRDefault="00C87876" w:rsidP="007E03B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</w:pPr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>- методические рекомендации;</w:t>
      </w:r>
    </w:p>
    <w:p w:rsidR="007E03B7" w:rsidRDefault="00C87876" w:rsidP="007E03B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</w:pPr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 xml:space="preserve">- рабочая тетрадь для совместных занятий родителей  с детьми в домашних условиях. </w:t>
      </w:r>
    </w:p>
    <w:p w:rsidR="00C87876" w:rsidRPr="00C87876" w:rsidRDefault="00C87876" w:rsidP="007E03B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</w:pPr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lastRenderedPageBreak/>
        <w:t xml:space="preserve">- тематическая подборка дидактических игр  и наглядные материалы;              </w:t>
      </w:r>
    </w:p>
    <w:p w:rsidR="00C87876" w:rsidRPr="00C87876" w:rsidRDefault="00C87876" w:rsidP="007E03B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</w:pPr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 xml:space="preserve">- специально подобранные тематические детские художественные произведения (рассказы, стихотворения,  сказки); </w:t>
      </w:r>
    </w:p>
    <w:p w:rsidR="00C87876" w:rsidRPr="00C87876" w:rsidRDefault="00C87876" w:rsidP="007E03B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</w:pPr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 xml:space="preserve">- комплекты аудио- и видеоматериалов; </w:t>
      </w:r>
    </w:p>
    <w:p w:rsidR="00C87876" w:rsidRPr="00C87876" w:rsidRDefault="00C87876" w:rsidP="007E03B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</w:pPr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>- мониторинг и диагностический инструментарий.</w:t>
      </w:r>
    </w:p>
    <w:p w:rsidR="00C87876" w:rsidRPr="00C87876" w:rsidRDefault="00C87876" w:rsidP="00C87876">
      <w:pPr>
        <w:pStyle w:val="a4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</w:pPr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 xml:space="preserve">Образовательное пространство УМК  обеспечивает у детей: </w:t>
      </w:r>
    </w:p>
    <w:p w:rsidR="00C87876" w:rsidRPr="00C87876" w:rsidRDefault="00C87876" w:rsidP="007E03B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</w:pPr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 xml:space="preserve"> развитие способности к эмоциональному сопереживанию; </w:t>
      </w:r>
    </w:p>
    <w:p w:rsidR="00C87876" w:rsidRPr="00C87876" w:rsidRDefault="00C87876" w:rsidP="007E03B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</w:pPr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 xml:space="preserve"> развитие стремления к проявлению сочувствия и сопереживания всем тем, кто в них нуждается; </w:t>
      </w:r>
    </w:p>
    <w:p w:rsidR="00C87876" w:rsidRPr="00C87876" w:rsidRDefault="00C87876" w:rsidP="007E03B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</w:pPr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> формирование ценностного отношения к моральной стороне поступков;</w:t>
      </w:r>
    </w:p>
    <w:p w:rsidR="00C87876" w:rsidRPr="00C87876" w:rsidRDefault="00C87876" w:rsidP="007E03B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</w:pPr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 xml:space="preserve"> воспитание гуманного отношения к родным, близким, сверстникам, животным; </w:t>
      </w:r>
    </w:p>
    <w:p w:rsidR="00C87876" w:rsidRPr="00C87876" w:rsidRDefault="007E03B7" w:rsidP="007E03B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</w:pPr>
      <w:r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 xml:space="preserve"> </w:t>
      </w:r>
      <w:r w:rsidR="00C87876"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>обучение конструктивным способам управления собственным поведением и навыкам общения.</w:t>
      </w:r>
    </w:p>
    <w:p w:rsidR="00C87876" w:rsidRPr="00C87876" w:rsidRDefault="00C87876" w:rsidP="00C87876">
      <w:pPr>
        <w:pStyle w:val="a4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</w:pPr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 xml:space="preserve">Практическая значимость УМК  показывает, что на занятиях дети повышают свой уровень развития эмоциональной отзывчивости в процессе общения со сверстниками, расширяют представления об эмоциях и о средствах общения, приобретают положительный опыт общения со сверстниками. </w:t>
      </w:r>
    </w:p>
    <w:p w:rsidR="00C87876" w:rsidRPr="00C87876" w:rsidRDefault="00C87876" w:rsidP="00C87876">
      <w:pPr>
        <w:pStyle w:val="a4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</w:pPr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 xml:space="preserve">Применение таких форм и видов работы как </w:t>
      </w:r>
      <w:proofErr w:type="spellStart"/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>психогимнастические</w:t>
      </w:r>
      <w:proofErr w:type="spellEnd"/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 xml:space="preserve">, подвижные, </w:t>
      </w:r>
      <w:proofErr w:type="spellStart"/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>социокоммуникативные</w:t>
      </w:r>
      <w:proofErr w:type="spellEnd"/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 xml:space="preserve">, вербальные и невербальные игры, эмоциональные этюды, беседы, элементы </w:t>
      </w:r>
      <w:proofErr w:type="spellStart"/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>изотерапии</w:t>
      </w:r>
      <w:proofErr w:type="spellEnd"/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 xml:space="preserve"> и  песочной терапии вызывают большую мотивацию у старших дошкольников к изучению тем программы. </w:t>
      </w:r>
    </w:p>
    <w:p w:rsidR="00C87876" w:rsidRPr="00C87876" w:rsidRDefault="00C87876" w:rsidP="00C87876">
      <w:pPr>
        <w:pStyle w:val="a4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</w:pPr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 xml:space="preserve">Использование УМК «СВЕТЛЯЧОК» позволяет развить, усилить, углубить,  такие компетентности  у старших дошкольников как эмоциональная отзывчивость  и сформированность навыков общения, так как они неразрывно связаны между собой, а  развитие одной из </w:t>
      </w:r>
      <w:proofErr w:type="gramStart"/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lastRenderedPageBreak/>
        <w:t>компетенций</w:t>
      </w:r>
      <w:proofErr w:type="gramEnd"/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 xml:space="preserve"> безусловно ведёт к положительной динамике развития другой.</w:t>
      </w:r>
    </w:p>
    <w:p w:rsidR="00C87876" w:rsidRPr="00C87876" w:rsidRDefault="00C87876" w:rsidP="00C87876">
      <w:pPr>
        <w:pStyle w:val="a4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</w:pPr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 xml:space="preserve">Полученные данные диагностики на первоначальном и заключительном этапе показали положительную динамику в развитии уровня эмоциональной отзывчивости, поведенческого компонента, </w:t>
      </w:r>
      <w:proofErr w:type="spellStart"/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>эмпатии</w:t>
      </w:r>
      <w:proofErr w:type="spellEnd"/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 xml:space="preserve"> у старших дошкольников. Таким образом, содержание УМК  «СВЕТЛЯЧОК» и система его методического обеспечения разработаны так, чтобы помочь педагогу организовать процесс обучения, направленный на  создание благоприятного эмоционального микроклимата для взаимодействия со сверстниками, на коррекцию поведенческих особенностей,  а также на формирование личностных качеств воспитанников (личностных результатов) в соответствии с требованиями ФГОС </w:t>
      </w:r>
      <w:proofErr w:type="gramStart"/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>ДО</w:t>
      </w:r>
      <w:proofErr w:type="gramEnd"/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 xml:space="preserve">. </w:t>
      </w:r>
    </w:p>
    <w:p w:rsidR="00C87876" w:rsidRPr="00C87876" w:rsidRDefault="00C87876" w:rsidP="00C87876">
      <w:pPr>
        <w:pStyle w:val="a4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</w:pPr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>Представленный опыт работы по реализации программы и УМК  получил высокую оценку коллег не только нашего города, но и со всех регионов России. В сборниках конференции опубликованы статьи, по итогам участия в мероприятиях получены благодарственные письма и сертификаты.</w:t>
      </w:r>
    </w:p>
    <w:p w:rsidR="002D476C" w:rsidRDefault="00C87876" w:rsidP="00C87876">
      <w:pPr>
        <w:pStyle w:val="a4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30"/>
          <w:szCs w:val="30"/>
        </w:rPr>
      </w:pPr>
      <w:r w:rsidRPr="00C87876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>Каждому ребенку нужен мир, где можно смеяться и удивляться, танцевать и петь, учиться и отдыхать, жить в мире и быть счастливым. А приобретенные в рамках реализации программы «Светлячок» навыки эмоциональной отзывчивости и успешного общения будут способствовать этому!</w:t>
      </w:r>
      <w:r w:rsidR="002D5582" w:rsidRPr="002D5582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 xml:space="preserve">     </w:t>
      </w:r>
    </w:p>
    <w:p w:rsidR="007E03B7" w:rsidRDefault="007E03B7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sz w:val="30"/>
          <w:szCs w:val="30"/>
        </w:rPr>
        <w:br w:type="page"/>
      </w:r>
    </w:p>
    <w:p w:rsidR="00C87876" w:rsidRPr="00C87876" w:rsidRDefault="00C87876" w:rsidP="00C87876">
      <w:pPr>
        <w:shd w:val="clear" w:color="auto" w:fill="FFFFFF"/>
        <w:tabs>
          <w:tab w:val="left" w:pos="585"/>
          <w:tab w:val="left" w:pos="1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Литература</w:t>
      </w:r>
    </w:p>
    <w:p w:rsidR="00C87876" w:rsidRPr="00C87876" w:rsidRDefault="00C87876" w:rsidP="00C87876">
      <w:pPr>
        <w:shd w:val="clear" w:color="auto" w:fill="FFFFFF"/>
        <w:tabs>
          <w:tab w:val="left" w:pos="585"/>
          <w:tab w:val="left" w:pos="1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7876" w:rsidRPr="00C87876" w:rsidRDefault="00C87876" w:rsidP="007E03B7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876">
        <w:rPr>
          <w:rFonts w:ascii="Times New Roman" w:hAnsi="Times New Roman" w:cs="Times New Roman"/>
          <w:sz w:val="28"/>
          <w:szCs w:val="28"/>
          <w:shd w:val="clear" w:color="auto" w:fill="F9F7FC"/>
        </w:rPr>
        <w:t xml:space="preserve">Егорова, М. В. Программа </w:t>
      </w:r>
      <w:r w:rsidRPr="00C87876">
        <w:rPr>
          <w:rFonts w:ascii="Times New Roman" w:hAnsi="Times New Roman" w:cs="Times New Roman"/>
          <w:sz w:val="28"/>
          <w:szCs w:val="28"/>
        </w:rPr>
        <w:t>«</w:t>
      </w:r>
      <w:r w:rsidRPr="00C87876">
        <w:rPr>
          <w:rFonts w:ascii="Times New Roman" w:hAnsi="Times New Roman" w:cs="Times New Roman"/>
          <w:sz w:val="28"/>
          <w:szCs w:val="28"/>
          <w:shd w:val="clear" w:color="auto" w:fill="F9F7FC"/>
        </w:rPr>
        <w:t>Развитие эмоциональной отзывчивости и навыков общения у детей 3-7 лет» / М. В. Егорова. – М.:  Учитель, 2018.</w:t>
      </w:r>
      <w:r w:rsidRPr="00C87876">
        <w:rPr>
          <w:rFonts w:ascii="Times New Roman" w:hAnsi="Times New Roman" w:cs="Times New Roman"/>
          <w:sz w:val="28"/>
          <w:szCs w:val="28"/>
        </w:rPr>
        <w:t xml:space="preserve"> – Текст</w:t>
      </w:r>
      <w:proofErr w:type="gramStart"/>
      <w:r w:rsidRPr="00C8787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87876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C87876" w:rsidRPr="00C87876" w:rsidRDefault="00C87876" w:rsidP="007E03B7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C87876">
        <w:rPr>
          <w:rFonts w:ascii="Times New Roman" w:hAnsi="Times New Roman" w:cs="Times New Roman"/>
          <w:sz w:val="28"/>
          <w:szCs w:val="28"/>
        </w:rPr>
        <w:t>Княжева</w:t>
      </w:r>
      <w:proofErr w:type="spellEnd"/>
      <w:r w:rsidRPr="00C87876">
        <w:rPr>
          <w:rFonts w:ascii="Times New Roman" w:hAnsi="Times New Roman" w:cs="Times New Roman"/>
          <w:sz w:val="28"/>
          <w:szCs w:val="28"/>
        </w:rPr>
        <w:t xml:space="preserve">, Н. Л. Развитие эмоционального мира у детей / Н. Л. </w:t>
      </w:r>
      <w:proofErr w:type="spellStart"/>
      <w:r w:rsidRPr="00C87876">
        <w:rPr>
          <w:rFonts w:ascii="Times New Roman" w:hAnsi="Times New Roman" w:cs="Times New Roman"/>
          <w:sz w:val="28"/>
          <w:szCs w:val="28"/>
        </w:rPr>
        <w:t>Княжева</w:t>
      </w:r>
      <w:proofErr w:type="spellEnd"/>
      <w:r w:rsidRPr="00C87876">
        <w:rPr>
          <w:rFonts w:ascii="Times New Roman" w:hAnsi="Times New Roman" w:cs="Times New Roman"/>
          <w:sz w:val="28"/>
          <w:szCs w:val="28"/>
        </w:rPr>
        <w:t>. - Ярославль,1997. -162 с. – Текст</w:t>
      </w:r>
      <w:proofErr w:type="gramStart"/>
      <w:r w:rsidRPr="00C8787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87876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C87876" w:rsidRPr="00C87876" w:rsidRDefault="00C87876" w:rsidP="007E03B7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7876">
        <w:rPr>
          <w:rFonts w:ascii="Times New Roman" w:hAnsi="Times New Roman" w:cs="Times New Roman"/>
          <w:color w:val="000000"/>
          <w:sz w:val="28"/>
          <w:szCs w:val="28"/>
        </w:rPr>
        <w:t>Широкова, Г. А. Развитие эмоций и чувств у детей дошкольного возраста./ – Г.А. Широкова. - Ростов н</w:t>
      </w:r>
      <w:proofErr w:type="gramStart"/>
      <w:r w:rsidRPr="00C87876">
        <w:rPr>
          <w:rFonts w:ascii="Times New Roman" w:hAnsi="Times New Roman" w:cs="Times New Roman"/>
          <w:color w:val="000000"/>
          <w:sz w:val="28"/>
          <w:szCs w:val="28"/>
        </w:rPr>
        <w:t>/Д</w:t>
      </w:r>
      <w:proofErr w:type="gramEnd"/>
      <w:r w:rsidRPr="00C87876">
        <w:rPr>
          <w:rFonts w:ascii="Times New Roman" w:hAnsi="Times New Roman" w:cs="Times New Roman"/>
          <w:color w:val="000000"/>
          <w:sz w:val="28"/>
          <w:szCs w:val="28"/>
        </w:rPr>
        <w:t>: Феникс, 2005. - 230с.</w:t>
      </w:r>
      <w:r w:rsidRPr="00C87876">
        <w:rPr>
          <w:rFonts w:ascii="Times New Roman" w:hAnsi="Times New Roman" w:cs="Times New Roman"/>
          <w:sz w:val="28"/>
          <w:szCs w:val="28"/>
        </w:rPr>
        <w:t xml:space="preserve"> – Текст</w:t>
      </w:r>
      <w:proofErr w:type="gramStart"/>
      <w:r w:rsidRPr="00C8787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87876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C87876" w:rsidRPr="00C87876" w:rsidRDefault="00C87876" w:rsidP="007E03B7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2D476C" w:rsidRDefault="002D476C" w:rsidP="00C87876">
      <w:pPr>
        <w:pStyle w:val="a4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</w:p>
    <w:sectPr w:rsidR="002D476C" w:rsidSect="0034247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35F4"/>
    <w:multiLevelType w:val="hybridMultilevel"/>
    <w:tmpl w:val="AD3207A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540C0"/>
    <w:multiLevelType w:val="hybridMultilevel"/>
    <w:tmpl w:val="67DA96A2"/>
    <w:lvl w:ilvl="0" w:tplc="A874EA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72DAF"/>
    <w:multiLevelType w:val="hybridMultilevel"/>
    <w:tmpl w:val="963E3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666C89"/>
    <w:multiLevelType w:val="multilevel"/>
    <w:tmpl w:val="3BD85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1972"/>
    <w:rsid w:val="00011972"/>
    <w:rsid w:val="00042CED"/>
    <w:rsid w:val="000A6716"/>
    <w:rsid w:val="000B28AB"/>
    <w:rsid w:val="000B2FAB"/>
    <w:rsid w:val="00122EE6"/>
    <w:rsid w:val="00177D05"/>
    <w:rsid w:val="001A5216"/>
    <w:rsid w:val="001D38E9"/>
    <w:rsid w:val="002220D4"/>
    <w:rsid w:val="00275691"/>
    <w:rsid w:val="002829A0"/>
    <w:rsid w:val="002D476C"/>
    <w:rsid w:val="002D5582"/>
    <w:rsid w:val="002E1B18"/>
    <w:rsid w:val="002E3ABD"/>
    <w:rsid w:val="00301FB2"/>
    <w:rsid w:val="00310606"/>
    <w:rsid w:val="0034247D"/>
    <w:rsid w:val="0035058C"/>
    <w:rsid w:val="00370951"/>
    <w:rsid w:val="003743A7"/>
    <w:rsid w:val="003D44C8"/>
    <w:rsid w:val="0040585E"/>
    <w:rsid w:val="0044228B"/>
    <w:rsid w:val="0045548A"/>
    <w:rsid w:val="00486DC4"/>
    <w:rsid w:val="004C077E"/>
    <w:rsid w:val="00510011"/>
    <w:rsid w:val="0051565D"/>
    <w:rsid w:val="00554571"/>
    <w:rsid w:val="00564D81"/>
    <w:rsid w:val="005B5F1F"/>
    <w:rsid w:val="005C4970"/>
    <w:rsid w:val="005C6A8F"/>
    <w:rsid w:val="00603761"/>
    <w:rsid w:val="006136F1"/>
    <w:rsid w:val="00651682"/>
    <w:rsid w:val="006C0393"/>
    <w:rsid w:val="006E675C"/>
    <w:rsid w:val="007237CF"/>
    <w:rsid w:val="007527CF"/>
    <w:rsid w:val="007E03B7"/>
    <w:rsid w:val="007E2804"/>
    <w:rsid w:val="007F476F"/>
    <w:rsid w:val="00815D85"/>
    <w:rsid w:val="00823332"/>
    <w:rsid w:val="00871CB5"/>
    <w:rsid w:val="008A4392"/>
    <w:rsid w:val="008F1B1E"/>
    <w:rsid w:val="00936ACC"/>
    <w:rsid w:val="00985E4E"/>
    <w:rsid w:val="009B5C85"/>
    <w:rsid w:val="00AB1F35"/>
    <w:rsid w:val="00B94F36"/>
    <w:rsid w:val="00B97E0F"/>
    <w:rsid w:val="00BE5D89"/>
    <w:rsid w:val="00C1725A"/>
    <w:rsid w:val="00C63454"/>
    <w:rsid w:val="00C8337D"/>
    <w:rsid w:val="00C87876"/>
    <w:rsid w:val="00CA5526"/>
    <w:rsid w:val="00CE5936"/>
    <w:rsid w:val="00CF6B35"/>
    <w:rsid w:val="00D4299C"/>
    <w:rsid w:val="00D74678"/>
    <w:rsid w:val="00DD23A1"/>
    <w:rsid w:val="00DF1AE4"/>
    <w:rsid w:val="00DF1CDB"/>
    <w:rsid w:val="00E163BA"/>
    <w:rsid w:val="00E24D28"/>
    <w:rsid w:val="00E3135A"/>
    <w:rsid w:val="00E56F25"/>
    <w:rsid w:val="00E732AD"/>
    <w:rsid w:val="00EB5870"/>
    <w:rsid w:val="00EC39AE"/>
    <w:rsid w:val="00ED2E90"/>
    <w:rsid w:val="00F12B87"/>
    <w:rsid w:val="00F36710"/>
    <w:rsid w:val="00F50005"/>
    <w:rsid w:val="00FB034F"/>
    <w:rsid w:val="00FB65F7"/>
    <w:rsid w:val="00FC4403"/>
    <w:rsid w:val="00FD3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4C8"/>
    <w:pPr>
      <w:ind w:left="720"/>
      <w:contextualSpacing/>
    </w:pPr>
  </w:style>
  <w:style w:type="character" w:customStyle="1" w:styleId="apple-converted-space">
    <w:name w:val="apple-converted-space"/>
    <w:basedOn w:val="a0"/>
    <w:rsid w:val="005C4970"/>
  </w:style>
  <w:style w:type="character" w:customStyle="1" w:styleId="c14">
    <w:name w:val="c14"/>
    <w:basedOn w:val="a0"/>
    <w:rsid w:val="005C4970"/>
  </w:style>
  <w:style w:type="character" w:customStyle="1" w:styleId="c7">
    <w:name w:val="c7"/>
    <w:basedOn w:val="a0"/>
    <w:rsid w:val="005C4970"/>
  </w:style>
  <w:style w:type="paragraph" w:styleId="a4">
    <w:name w:val="Normal (Web)"/>
    <w:basedOn w:val="a"/>
    <w:uiPriority w:val="99"/>
    <w:unhideWhenUsed/>
    <w:rsid w:val="005C4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1D38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34247D"/>
    <w:rPr>
      <w:color w:val="0000FF"/>
      <w:u w:val="single"/>
    </w:rPr>
  </w:style>
  <w:style w:type="character" w:customStyle="1" w:styleId="c3">
    <w:name w:val="c3"/>
    <w:basedOn w:val="a0"/>
    <w:rsid w:val="002E3ABD"/>
  </w:style>
  <w:style w:type="character" w:customStyle="1" w:styleId="c1">
    <w:name w:val="c1"/>
    <w:basedOn w:val="a0"/>
    <w:rsid w:val="002E3A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4C8"/>
    <w:pPr>
      <w:ind w:left="720"/>
      <w:contextualSpacing/>
    </w:pPr>
  </w:style>
  <w:style w:type="character" w:customStyle="1" w:styleId="apple-converted-space">
    <w:name w:val="apple-converted-space"/>
    <w:basedOn w:val="a0"/>
    <w:rsid w:val="005C4970"/>
  </w:style>
  <w:style w:type="character" w:customStyle="1" w:styleId="c14">
    <w:name w:val="c14"/>
    <w:basedOn w:val="a0"/>
    <w:rsid w:val="005C4970"/>
  </w:style>
  <w:style w:type="character" w:customStyle="1" w:styleId="c7">
    <w:name w:val="c7"/>
    <w:basedOn w:val="a0"/>
    <w:rsid w:val="005C4970"/>
  </w:style>
  <w:style w:type="paragraph" w:styleId="a4">
    <w:name w:val="Normal (Web)"/>
    <w:basedOn w:val="a"/>
    <w:uiPriority w:val="99"/>
    <w:unhideWhenUsed/>
    <w:rsid w:val="005C4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1D38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1501198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2021-02-09T02:42:00Z</cp:lastPrinted>
  <dcterms:created xsi:type="dcterms:W3CDTF">2023-03-01T02:49:00Z</dcterms:created>
  <dcterms:modified xsi:type="dcterms:W3CDTF">2025-12-22T05:25:00Z</dcterms:modified>
</cp:coreProperties>
</file>