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6C0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0" w:firstLineChars="200"/>
        <w:jc w:val="center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Style w:val="5"/>
          <w:rFonts w:hint="default" w:ascii="Times New Roman" w:hAnsi="Times New Roman" w:cs="Times New Roman"/>
          <w:b/>
          <w:bCs/>
          <w:sz w:val="28"/>
          <w:szCs w:val="28"/>
        </w:rPr>
        <w:t>Инновации в образовательной деятельности педагога дошкольного образования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                                                         </w:t>
      </w:r>
    </w:p>
    <w:p w14:paraId="0000000D">
      <w:pPr>
        <w:keepNext w:val="0"/>
        <w:keepLines w:val="0"/>
        <w:pageBreakBefore w:val="0"/>
        <w:widowControl/>
        <w:tabs>
          <w:tab w:val="left" w:pos="16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Побережец Ю.В.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, воспитатель;</w:t>
      </w:r>
    </w:p>
    <w:bookmarkEnd w:id="0"/>
    <w:p w14:paraId="0000000E">
      <w:pPr>
        <w:keepNext w:val="0"/>
        <w:keepLines w:val="0"/>
        <w:pageBreakBefore w:val="0"/>
        <w:widowControl/>
        <w:tabs>
          <w:tab w:val="left" w:pos="16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МАДОУ № 4 “Детский сад комбинированного вида”</w:t>
      </w:r>
    </w:p>
    <w:p w14:paraId="1873F0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0" w:firstLineChars="200"/>
        <w:jc w:val="center"/>
        <w:rPr>
          <w:rStyle w:val="5"/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г.Кемерово,Кемеровская область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Кузбасс</w:t>
      </w:r>
    </w:p>
    <w:p w14:paraId="6C79421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Современное общество предъявляет высокие требования к качеству дошкольного воспитания и образованию. Педагогам необходимо постоянно обновлять подходы к работе с детьми, осваивать современные методы и технологии, направленные на эффективное развитие познавательных процессов, социальной адаптации и эмоционального благополучия воспитанников. Важнейшую роль здесь играют инновации в профессиональной деятельности воспитателя. Понятие педагогических инноваций</w:t>
      </w:r>
    </w:p>
    <w:p w14:paraId="0E68CCE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2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Определение понятия «инновации»</w:t>
      </w:r>
    </w:p>
    <w:p w14:paraId="0AD1453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Инновации представляют собой целенаправленное введение изменений в образовательный процесс с целью улучшения его качественных характеристик. В области педагогического труда инновации включают освоение и адаптацию новейших методических приемов, технических средств, моделей взаимодействия с воспитанниками и родителями.</w:t>
      </w:r>
    </w:p>
    <w:p w14:paraId="6D9A4FB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Инновационная деятельность преподавателя предполагает непрерывное обновление собственных профессиональных знаний и навыков, активное сотрудничество с коллегами, участие в научно-практических конференциях и семинарах, готовность экспериментировать и пробовать новое.</w:t>
      </w:r>
    </w:p>
    <w:p w14:paraId="7958F7D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2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Классификация видов педагогических инноваций</w:t>
      </w:r>
    </w:p>
    <w:p w14:paraId="31BFFCE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Существует несколько классификаций нововведений в образовании, среди которых наиболее распространенными являются следующие группы:</w:t>
      </w:r>
    </w:p>
    <w:p w14:paraId="231F7232">
      <w:pPr>
        <w:keepNext w:val="0"/>
        <w:keepLines w:val="0"/>
        <w:pageBreakBefore w:val="0"/>
        <w:widowControl/>
        <w:numPr>
          <w:ilvl w:val="-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Организационно-педагогические инновации (изменение структуры учреждения, реорганизация рабочего пространства);</w:t>
      </w:r>
    </w:p>
    <w:p w14:paraId="1BB5D66D">
      <w:pPr>
        <w:keepNext w:val="0"/>
        <w:keepLines w:val="0"/>
        <w:pageBreakBefore w:val="0"/>
        <w:widowControl/>
        <w:numPr>
          <w:ilvl w:val="-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Технологические инновации (использование мультимедийных устройств, электронных учебников, интерактивных досок);</w:t>
      </w:r>
    </w:p>
    <w:p w14:paraId="4ED6D0CE">
      <w:pPr>
        <w:keepNext w:val="0"/>
        <w:keepLines w:val="0"/>
        <w:pageBreakBefore w:val="0"/>
        <w:widowControl/>
        <w:numPr>
          <w:ilvl w:val="-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Методические инновации (разработка авторских программ, проведение игровых тренингов, создание проектов);</w:t>
      </w:r>
    </w:p>
    <w:p w14:paraId="7E74AF16">
      <w:pPr>
        <w:keepNext w:val="0"/>
        <w:keepLines w:val="0"/>
        <w:pageBreakBefore w:val="0"/>
        <w:widowControl/>
        <w:numPr>
          <w:ilvl w:val="-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Психолого-педагогические инновации (формирование индивидуальной траектории развития каждого ребенка, поддержка инклюзивного подхода, организация психологической поддержки семей).</w:t>
      </w:r>
    </w:p>
    <w:p w14:paraId="725C42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2" w:firstLineChars="200"/>
        <w:jc w:val="center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Значение инновационных технологий в современном дошкольном учреждении</w:t>
      </w:r>
    </w:p>
    <w:p w14:paraId="087C70C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2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Преимущества введения инновационных технологий</w:t>
      </w:r>
    </w:p>
    <w:p w14:paraId="1E95EB0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Использование инновационных методов и технологий в работе с маленькими детьми имеет ряд преимуществ:</w:t>
      </w:r>
    </w:p>
    <w:p w14:paraId="51A0C6D9">
      <w:pPr>
        <w:keepNext w:val="0"/>
        <w:keepLines w:val="0"/>
        <w:pageBreakBefore w:val="0"/>
        <w:widowControl/>
        <w:numPr>
          <w:ilvl w:val="-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Повышается интерес детей к процессу познания благодаря увлекательным интерактивным формам подачи материала;</w:t>
      </w:r>
    </w:p>
    <w:p w14:paraId="69B56B79">
      <w:pPr>
        <w:keepNext w:val="0"/>
        <w:keepLines w:val="0"/>
        <w:pageBreakBefore w:val="0"/>
        <w:widowControl/>
        <w:numPr>
          <w:ilvl w:val="-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Стимулируется креативное мышление и воображение ребенка посредством проектной деятельности и творческих заданий;</w:t>
      </w:r>
    </w:p>
    <w:p w14:paraId="0D2A954A">
      <w:pPr>
        <w:keepNext w:val="0"/>
        <w:keepLines w:val="0"/>
        <w:pageBreakBefore w:val="0"/>
        <w:widowControl/>
        <w:numPr>
          <w:ilvl w:val="-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Формируются важные социальные компетенции (коммуникабельность, уважение чужого мнения, лидерские качества);</w:t>
      </w:r>
    </w:p>
    <w:p w14:paraId="10048F20">
      <w:pPr>
        <w:keepNext w:val="0"/>
        <w:keepLines w:val="0"/>
        <w:pageBreakBefore w:val="0"/>
        <w:widowControl/>
        <w:numPr>
          <w:ilvl w:val="-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Улучшаются показатели физического здоровья и психоэмоционального состояния детей вследствие снижения уровня стресса и тревоги;</w:t>
      </w:r>
    </w:p>
    <w:p w14:paraId="3D28C5C5">
      <w:pPr>
        <w:keepNext w:val="0"/>
        <w:keepLines w:val="0"/>
        <w:pageBreakBefore w:val="0"/>
        <w:widowControl/>
        <w:numPr>
          <w:ilvl w:val="-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Происходит улучшение взаимоотношений родителей и педагогов путем вовлечения семьи в совместную проектную работу.</w:t>
      </w:r>
    </w:p>
    <w:p w14:paraId="2851E05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2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Возможности инновационных технологий</w:t>
      </w:r>
    </w:p>
    <w:p w14:paraId="3D61F85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Среди эффективных примеров инновационных технологий, применяемых в дошкольных учреждениях, можно выделить:</w:t>
      </w:r>
    </w:p>
    <w:p w14:paraId="39ADB019">
      <w:pPr>
        <w:keepNext w:val="0"/>
        <w:keepLines w:val="0"/>
        <w:pageBreakBefore w:val="0"/>
        <w:widowControl/>
        <w:numPr>
          <w:ilvl w:val="-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Технология развивающего обучения: направленная на раскрытие потенциала каждого ребенка через индивидуализацию учебного процесса.</w:t>
      </w:r>
    </w:p>
    <w:p w14:paraId="5D8A207F">
      <w:pPr>
        <w:keepNext w:val="0"/>
        <w:keepLines w:val="0"/>
        <w:pageBreakBefore w:val="0"/>
        <w:widowControl/>
        <w:numPr>
          <w:ilvl w:val="-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Технологии игрового проектирования: способствуют формированию способности принимать решения, разрешать конфликты и сотрудничать в команде.</w:t>
      </w:r>
    </w:p>
    <w:p w14:paraId="2EFEC4F0">
      <w:pPr>
        <w:keepNext w:val="0"/>
        <w:keepLines w:val="0"/>
        <w:pageBreakBefore w:val="0"/>
        <w:widowControl/>
        <w:numPr>
          <w:ilvl w:val="-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Цифровые образовательные ресурсы: использование планшетов, компьютеров и специальных приложений облегчает усвоение нового материала и повышает заинтересованность ребят.</w:t>
      </w:r>
    </w:p>
    <w:p w14:paraId="369CDE32">
      <w:pPr>
        <w:keepNext w:val="0"/>
        <w:keepLines w:val="0"/>
        <w:pageBreakBefore w:val="0"/>
        <w:widowControl/>
        <w:numPr>
          <w:ilvl w:val="-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Интерактивные формы работы: такие как квест-игры, театрализованные представления, мастер-классы, мероприятия в стиле мини-квестов.</w:t>
      </w:r>
    </w:p>
    <w:p w14:paraId="47D7D04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Эти инструменты позволяют сделать образование современным, соответствующим ожиданиям современного общества и запросов самих детей.</w:t>
      </w:r>
    </w:p>
    <w:p w14:paraId="68E670E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2" w:firstLineChars="200"/>
        <w:jc w:val="center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Опыт и практика применения инновационных технологий в дошкольных учреждениях</w:t>
      </w:r>
    </w:p>
    <w:p w14:paraId="54D3E1D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2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Пример внедрения инновационной программы</w:t>
      </w:r>
    </w:p>
    <w:p w14:paraId="57BD38D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Рассмотрим пример успешной практики внедрения инновационного проекта в одном из детских садов города Москвы. Здесь была разработана специальная программа «Радуга открытий», нацеленная на интеграцию искусства, науки и практической деятельности. Проект включал элементы дизайна, музыки, изобразительного искусства, естественных наук и математики. Благодаря такому комплексному подходу дети учились видеть взаимосвязи между разными областями знания, развивать абстрактное мышление и творческие способности.</w:t>
      </w:r>
    </w:p>
    <w:p w14:paraId="2DA6A21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Кроме того, особое внимание уделялось взаимодействию с семьями воспитанников. Родители стали активными участниками образовательного процесса, участвовали в подготовке мероприятий, совместно разрабатывали сценарии праздников и экскурсий. Такая вовлеченность помогла укрепить доверие между семьей и детским садом, повысить уровень информированности родителей о ходе развития своего ребенка.</w:t>
      </w:r>
    </w:p>
    <w:p w14:paraId="4E3FE81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2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Проблемы и трудности внедрения инноваций</w:t>
      </w:r>
    </w:p>
    <w:p w14:paraId="4A7E0C2C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Несмотря на очевидные преимущества инновационных технологий, педагоги сталкиваются с определёнными трудностями при их внедрении:</w:t>
      </w:r>
    </w:p>
    <w:p w14:paraId="36207507">
      <w:pPr>
        <w:keepNext w:val="0"/>
        <w:keepLines w:val="0"/>
        <w:pageBreakBefore w:val="0"/>
        <w:widowControl/>
        <w:numPr>
          <w:ilvl w:val="-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Необходимость регулярного прохождения курсов повышения квалификации;</w:t>
      </w:r>
    </w:p>
    <w:p w14:paraId="6FE29CBA">
      <w:pPr>
        <w:keepNext w:val="0"/>
        <w:keepLines w:val="0"/>
        <w:pageBreakBefore w:val="0"/>
        <w:widowControl/>
        <w:numPr>
          <w:ilvl w:val="-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Недостаточная материально-техническая оснащённость учреждений;</w:t>
      </w:r>
    </w:p>
    <w:p w14:paraId="6B2F4B8C">
      <w:pPr>
        <w:keepNext w:val="0"/>
        <w:keepLines w:val="0"/>
        <w:pageBreakBefore w:val="0"/>
        <w:widowControl/>
        <w:numPr>
          <w:ilvl w:val="-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Отсутствие достаточного количества методических материалов;</w:t>
      </w:r>
    </w:p>
    <w:p w14:paraId="53293291">
      <w:pPr>
        <w:keepNext w:val="0"/>
        <w:keepLines w:val="0"/>
        <w:pageBreakBefore w:val="0"/>
        <w:widowControl/>
        <w:numPr>
          <w:ilvl w:val="-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Консерватизм некоторых коллег и сопротивление изменениям.</w:t>
      </w:r>
    </w:p>
    <w:p w14:paraId="49E9E35C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Однако эти проблемы преодолимы при наличии поддержки руководства учреждения, желания самого педагога и готовности коллектива к профессиональному росту.</w:t>
      </w:r>
    </w:p>
    <w:p w14:paraId="02EE799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2" w:firstLineChars="200"/>
        <w:jc w:val="center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Перспективы дальнейшего развития инновационных технологий в сфере дошкольного образования</w:t>
      </w:r>
    </w:p>
    <w:p w14:paraId="3D0464C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Сегодня одним из перспективных направлений является разработка персонализированных образовательных маршрутов для каждого ребенка. Такие маршруты позволят учитывать личные предпочтения, склонности и потребности каждого воспитанника, создавая условия для полноценного раскрытия индивидуальных особенностей и талантов.</w:t>
      </w:r>
    </w:p>
    <w:p w14:paraId="5C4F7DDF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Еще одной важной тенденцией становится интеграция цифровых платформ и виртуальной реальности в образовательный процесс. Уже сейчас некоторые детские сады начинают тестировать приложения дополненной реальности, позволяющие малышам погружаться в виртуальное пространство и изучать окружающий мир в игровой форме.</w:t>
      </w:r>
    </w:p>
    <w:p w14:paraId="6AA1A56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Особое значение приобретает внедрение технологий оценки качества образовательного процесса, основанных на анализе достижений детей, сборе обратной связи от родителей и преподавателей. Эти технологии позволяют своевременно выявлять слабые места и оперативно вносить необходимые изменения.</w:t>
      </w:r>
    </w:p>
    <w:p w14:paraId="50E3F6D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2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Заключение</w:t>
      </w:r>
    </w:p>
    <w:p w14:paraId="0ADA038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textAlignment w:val="baseline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Инновационный подход к организации учебно-воспитательного процесса в дошкольных учреждениях открывает большие перспективы для формирования гармонично развитой личности будущего гражданина нашей страны. Задача каждого педагога — стать проводником этих перемен, поддерживая и вдохновляя детей на изучение мира вокруг себя, проявление инициативности и стремления к познанию.</w:t>
      </w:r>
    </w:p>
    <w:p w14:paraId="7F514F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0" w:firstLineChars="200"/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748542"/>
    <w:multiLevelType w:val="multilevel"/>
    <w:tmpl w:val="8B748542"/>
    <w:lvl w:ilvl="0" w:tentative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hint="default" w:ascii="Courier New" w:hAnsi="Courier New" w:cs="Courier New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 w:cs="Courier New"/>
        <w:sz w:val="20"/>
      </w:rPr>
    </w:lvl>
    <w:lvl w:ilvl="3" w:tentative="0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hint="default" w:ascii="Courier New" w:hAnsi="Courier New" w:cs="Courier New"/>
        <w:sz w:val="20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  <w:sz w:val="20"/>
      </w:rPr>
    </w:lvl>
    <w:lvl w:ilvl="5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 w:cs="Courier New"/>
        <w:sz w:val="20"/>
      </w:rPr>
    </w:lvl>
    <w:lvl w:ilvl="6" w:tentative="0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hint="default" w:ascii="Courier New" w:hAnsi="Courier New" w:cs="Courier New"/>
        <w:sz w:val="20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  <w:sz w:val="20"/>
      </w:rPr>
    </w:lvl>
    <w:lvl w:ilvl="8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 w:cs="Courier New"/>
        <w:sz w:val="20"/>
      </w:rPr>
    </w:lvl>
  </w:abstractNum>
  <w:abstractNum w:abstractNumId="1">
    <w:nsid w:val="977D0F34"/>
    <w:multiLevelType w:val="multilevel"/>
    <w:tmpl w:val="977D0F34"/>
    <w:lvl w:ilvl="0" w:tentative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hint="default" w:ascii="Courier New" w:hAnsi="Courier New" w:cs="Courier New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 w:cs="Courier New"/>
        <w:sz w:val="20"/>
      </w:rPr>
    </w:lvl>
    <w:lvl w:ilvl="3" w:tentative="0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hint="default" w:ascii="Courier New" w:hAnsi="Courier New" w:cs="Courier New"/>
        <w:sz w:val="20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  <w:sz w:val="20"/>
      </w:rPr>
    </w:lvl>
    <w:lvl w:ilvl="5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 w:cs="Courier New"/>
        <w:sz w:val="20"/>
      </w:rPr>
    </w:lvl>
    <w:lvl w:ilvl="6" w:tentative="0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hint="default" w:ascii="Courier New" w:hAnsi="Courier New" w:cs="Courier New"/>
        <w:sz w:val="20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  <w:sz w:val="20"/>
      </w:rPr>
    </w:lvl>
    <w:lvl w:ilvl="8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D11827C2"/>
    <w:multiLevelType w:val="multilevel"/>
    <w:tmpl w:val="D11827C2"/>
    <w:lvl w:ilvl="0" w:tentative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Courier New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 w:cs="Courier New"/>
        <w:sz w:val="20"/>
      </w:rPr>
    </w:lvl>
    <w:lvl w:ilvl="3" w:tentative="0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hint="default" w:ascii="Courier New" w:hAnsi="Courier New" w:cs="Courier New"/>
        <w:sz w:val="20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  <w:sz w:val="20"/>
      </w:rPr>
    </w:lvl>
    <w:lvl w:ilvl="5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 w:cs="Courier New"/>
        <w:sz w:val="20"/>
      </w:rPr>
    </w:lvl>
    <w:lvl w:ilvl="6" w:tentative="0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hint="default" w:ascii="Courier New" w:hAnsi="Courier New" w:cs="Courier New"/>
        <w:sz w:val="20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  <w:sz w:val="20"/>
      </w:rPr>
    </w:lvl>
    <w:lvl w:ilvl="8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041E4EEC"/>
    <w:multiLevelType w:val="multilevel"/>
    <w:tmpl w:val="041E4EEC"/>
    <w:lvl w:ilvl="0" w:tentative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hint="default" w:ascii="Courier New" w:hAnsi="Courier New" w:cs="Courier New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 w:cs="Courier New"/>
        <w:sz w:val="20"/>
      </w:rPr>
    </w:lvl>
    <w:lvl w:ilvl="3" w:tentative="0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hint="default" w:ascii="Courier New" w:hAnsi="Courier New" w:cs="Courier New"/>
        <w:sz w:val="20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  <w:sz w:val="20"/>
      </w:rPr>
    </w:lvl>
    <w:lvl w:ilvl="5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 w:cs="Courier New"/>
        <w:sz w:val="20"/>
      </w:rPr>
    </w:lvl>
    <w:lvl w:ilvl="6" w:tentative="0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hint="default" w:ascii="Courier New" w:hAnsi="Courier New" w:cs="Courier New"/>
        <w:sz w:val="20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  <w:sz w:val="20"/>
      </w:rPr>
    </w:lvl>
    <w:lvl w:ilvl="8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 w:cs="Courier New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B07E1"/>
    <w:rsid w:val="046D223A"/>
    <w:rsid w:val="0D427E83"/>
    <w:rsid w:val="13823075"/>
    <w:rsid w:val="1D522B37"/>
    <w:rsid w:val="2F086EE8"/>
    <w:rsid w:val="376525A2"/>
    <w:rsid w:val="43E06596"/>
    <w:rsid w:val="5CB1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4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9">
    <w:name w:val="Normal (Web)"/>
    <w:basedOn w:val="1"/>
    <w:qFormat/>
    <w:uiPriority w:val="0"/>
    <w:rPr>
      <w:sz w:val="24"/>
      <w:szCs w:val="24"/>
    </w:rPr>
  </w:style>
  <w:style w:type="paragraph" w:styleId="10">
    <w:name w:val="HTML Preformatted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2025-07-01T10:29:00Z</dcterms:created>
  <dc:creator>User</dc:creator>
  <cp:lastModifiedBy>WPS_1736946060</cp:lastModifiedBy>
  <dcterms:modified xsi:type="dcterms:W3CDTF">2025-11-25T02:01:05Z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B2F68F8C430D4608AE595BFA768304FB_12</vt:lpwstr>
  </property>
</Properties>
</file>