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A7" w:rsidRDefault="005B79A7" w:rsidP="00D805EF">
      <w:pPr>
        <w:pStyle w:val="21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92D67" w:rsidRPr="002F4B71" w:rsidRDefault="002F4B71" w:rsidP="00F424FA">
      <w:pPr>
        <w:spacing w:after="0"/>
        <w:jc w:val="right"/>
        <w:rPr>
          <w:rStyle w:val="af6"/>
          <w:rFonts w:cs="Times New Roman"/>
          <w:b w:val="0"/>
          <w:bCs w:val="0"/>
          <w:color w:val="0A0002"/>
          <w:szCs w:val="28"/>
          <w:shd w:val="clear" w:color="auto" w:fill="FFFFFF"/>
          <w:lang w:val="ru-RU"/>
        </w:rPr>
      </w:pPr>
      <w:r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Алехина</w:t>
      </w:r>
      <w:r w:rsidR="00992D67"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 xml:space="preserve"> </w:t>
      </w:r>
      <w:r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Е</w:t>
      </w:r>
      <w:r w:rsidR="00992D67"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.</w:t>
      </w:r>
      <w:r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Н</w:t>
      </w:r>
      <w:r w:rsidR="0023237A" w:rsidRPr="0023237A"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 xml:space="preserve">. </w:t>
      </w:r>
      <w:r w:rsidR="0023237A" w:rsidRPr="0023237A">
        <w:rPr>
          <w:rFonts w:cs="Times New Roman"/>
          <w:color w:val="0A0002"/>
          <w:szCs w:val="28"/>
          <w:lang w:val="ru-RU"/>
        </w:rPr>
        <w:br/>
      </w:r>
      <w:r>
        <w:rPr>
          <w:rFonts w:cs="Times New Roman"/>
          <w:color w:val="0A0002"/>
          <w:szCs w:val="28"/>
          <w:shd w:val="clear" w:color="auto" w:fill="FFFFFF"/>
          <w:lang w:val="ru-RU"/>
        </w:rPr>
        <w:t>воспитатель</w:t>
      </w:r>
      <w:r w:rsidR="008E1F7E">
        <w:rPr>
          <w:rFonts w:cs="Times New Roman"/>
          <w:color w:val="0A0002"/>
          <w:szCs w:val="28"/>
          <w:shd w:val="clear" w:color="auto" w:fill="FFFFFF"/>
          <w:lang w:val="ru-RU"/>
        </w:rPr>
        <w:t xml:space="preserve"> </w:t>
      </w:r>
      <w:r w:rsidR="0023237A" w:rsidRPr="0023237A">
        <w:rPr>
          <w:rFonts w:cs="Times New Roman"/>
          <w:color w:val="0A0002"/>
          <w:szCs w:val="28"/>
          <w:lang w:val="ru-RU"/>
        </w:rPr>
        <w:br/>
      </w:r>
      <w:r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Пашкова О</w:t>
      </w:r>
      <w:r w:rsidR="005816CD"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.</w:t>
      </w:r>
      <w:r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 xml:space="preserve"> Г</w:t>
      </w:r>
      <w:r w:rsidR="005816CD">
        <w:rPr>
          <w:rStyle w:val="af6"/>
          <w:rFonts w:cs="Times New Roman"/>
          <w:color w:val="0A0002"/>
          <w:szCs w:val="28"/>
          <w:shd w:val="clear" w:color="auto" w:fill="FFFFFF"/>
          <w:lang w:val="ru-RU"/>
        </w:rPr>
        <w:t>.</w:t>
      </w:r>
      <w:bookmarkStart w:id="0" w:name="_GoBack"/>
      <w:bookmarkEnd w:id="0"/>
    </w:p>
    <w:p w:rsidR="00F424FA" w:rsidRDefault="00992D67" w:rsidP="00F424FA">
      <w:pPr>
        <w:jc w:val="right"/>
        <w:rPr>
          <w:rFonts w:cs="Times New Roman"/>
          <w:color w:val="0A0002"/>
          <w:szCs w:val="28"/>
          <w:shd w:val="clear" w:color="auto" w:fill="FFFFFF"/>
          <w:lang w:val="ru-RU"/>
        </w:rPr>
      </w:pPr>
      <w:r>
        <w:rPr>
          <w:rFonts w:cs="Times New Roman"/>
          <w:color w:val="0A0002"/>
          <w:szCs w:val="28"/>
          <w:shd w:val="clear" w:color="auto" w:fill="FFFFFF"/>
          <w:lang w:val="ru-RU"/>
        </w:rPr>
        <w:t>воспитатель</w:t>
      </w:r>
      <w:r w:rsidR="0023237A" w:rsidRPr="0023237A">
        <w:rPr>
          <w:rFonts w:cs="Times New Roman"/>
          <w:color w:val="0A0002"/>
          <w:szCs w:val="28"/>
          <w:shd w:val="clear" w:color="auto" w:fill="FFFFFF"/>
          <w:lang w:val="ru-RU"/>
        </w:rPr>
        <w:t xml:space="preserve">, </w:t>
      </w:r>
      <w:r>
        <w:rPr>
          <w:rFonts w:cs="Times New Roman"/>
          <w:color w:val="0A0002"/>
          <w:szCs w:val="28"/>
          <w:shd w:val="clear" w:color="auto" w:fill="FFFFFF"/>
          <w:lang w:val="ru-RU"/>
        </w:rPr>
        <w:t>МБДОУ «Детский сад №94»</w:t>
      </w:r>
      <w:r w:rsidR="0023237A" w:rsidRPr="0023237A">
        <w:rPr>
          <w:rFonts w:cs="Times New Roman"/>
          <w:color w:val="0A0002"/>
          <w:szCs w:val="28"/>
          <w:lang w:val="ru-RU"/>
        </w:rPr>
        <w:br/>
      </w:r>
      <w:r>
        <w:rPr>
          <w:rFonts w:cs="Times New Roman"/>
          <w:color w:val="0A0002"/>
          <w:szCs w:val="28"/>
          <w:shd w:val="clear" w:color="auto" w:fill="FFFFFF"/>
          <w:lang w:val="ru-RU"/>
        </w:rPr>
        <w:t>Новокузнецк</w:t>
      </w:r>
      <w:r w:rsidR="0023237A" w:rsidRPr="0023237A">
        <w:rPr>
          <w:rFonts w:cs="Times New Roman"/>
          <w:color w:val="0A0002"/>
          <w:szCs w:val="28"/>
          <w:shd w:val="clear" w:color="auto" w:fill="FFFFFF"/>
          <w:lang w:val="ru-RU"/>
        </w:rPr>
        <w:t xml:space="preserve">, </w:t>
      </w:r>
      <w:r>
        <w:rPr>
          <w:rFonts w:cs="Times New Roman"/>
          <w:color w:val="0A0002"/>
          <w:szCs w:val="28"/>
          <w:shd w:val="clear" w:color="auto" w:fill="FFFFFF"/>
          <w:lang w:val="ru-RU"/>
        </w:rPr>
        <w:t xml:space="preserve">Россия </w:t>
      </w:r>
    </w:p>
    <w:p w:rsidR="005B79A7" w:rsidRPr="00F424FA" w:rsidRDefault="005B79A7" w:rsidP="00F424FA">
      <w:pPr>
        <w:jc w:val="right"/>
        <w:rPr>
          <w:rFonts w:cs="Times New Roman"/>
          <w:b/>
          <w:szCs w:val="28"/>
          <w:lang w:val="ru-RU"/>
        </w:rPr>
      </w:pPr>
      <w:r w:rsidRPr="00F424FA">
        <w:rPr>
          <w:rFonts w:cs="Times New Roman"/>
          <w:b/>
          <w:szCs w:val="28"/>
          <w:lang w:val="ru-RU"/>
        </w:rPr>
        <w:t>"Дети и герои Кузбасса: изучаем историю с помощью сетевых ресурсов"</w:t>
      </w:r>
    </w:p>
    <w:p w:rsidR="0023237A" w:rsidRPr="00F424FA" w:rsidRDefault="0023237A" w:rsidP="0023237A">
      <w:pPr>
        <w:spacing w:after="0" w:line="360" w:lineRule="auto"/>
        <w:jc w:val="center"/>
        <w:outlineLvl w:val="2"/>
        <w:rPr>
          <w:rFonts w:eastAsia="Times New Roman" w:cs="Times New Roman"/>
          <w:bCs/>
          <w:i/>
          <w:szCs w:val="28"/>
          <w:lang w:val="ru-RU" w:eastAsia="ru-RU"/>
        </w:rPr>
      </w:pPr>
      <w:r w:rsidRPr="00F424FA">
        <w:rPr>
          <w:rFonts w:eastAsia="Times New Roman" w:cs="Times New Roman"/>
          <w:bCs/>
          <w:i/>
          <w:szCs w:val="28"/>
          <w:lang w:val="ru-RU" w:eastAsia="ru-RU"/>
        </w:rPr>
        <w:t>Аннотация</w:t>
      </w:r>
    </w:p>
    <w:p w:rsidR="0023237A" w:rsidRPr="0023237A" w:rsidRDefault="0023237A" w:rsidP="008E1F7E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В статье рассматриваются современные сетевые образовательные ресурсы и цифровые технологии как эффективные инструменты патриотического воспитания детей дошкольного возраста на примере изучения героев Великой Отечественной войны Кузбасса. Обосновывается роль сетевых проектов, интерактивных платформ, виртуальных экскурсий и мультимедийных материалов в формировании у детей первоначальных представлений об исторической памяти, гражданской идентичности и уважительного отношения к подвигу защитников Родины. Показано, что использование цифровых ресурсов способствует повышению познавательной активности и мотивации дошкольников.</w:t>
      </w:r>
    </w:p>
    <w:p w:rsidR="0023237A" w:rsidRPr="008E1F7E" w:rsidRDefault="0023237A" w:rsidP="008E1F7E">
      <w:pPr>
        <w:spacing w:after="0" w:line="360" w:lineRule="auto"/>
        <w:ind w:left="2880" w:firstLine="720"/>
        <w:jc w:val="both"/>
        <w:outlineLvl w:val="2"/>
        <w:rPr>
          <w:rFonts w:eastAsia="Times New Roman" w:cs="Times New Roman"/>
          <w:bCs/>
          <w:i/>
          <w:szCs w:val="28"/>
          <w:lang w:val="ru-RU" w:eastAsia="ru-RU"/>
        </w:rPr>
      </w:pPr>
      <w:r w:rsidRPr="008E1F7E">
        <w:rPr>
          <w:rFonts w:eastAsia="Times New Roman" w:cs="Times New Roman"/>
          <w:bCs/>
          <w:i/>
          <w:szCs w:val="28"/>
          <w:lang w:val="ru-RU" w:eastAsia="ru-RU"/>
        </w:rPr>
        <w:t>Ключевые слова</w:t>
      </w:r>
    </w:p>
    <w:p w:rsidR="0023237A" w:rsidRPr="0023237A" w:rsidRDefault="0023237A" w:rsidP="008E1F7E">
      <w:p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Герои Кузбасса, Великая Отечественная война, дошкольники, сетевое обучение, цифровые ресурсы, патриотическое воспитание, проектная деятельность.</w:t>
      </w:r>
    </w:p>
    <w:p w:rsidR="008E1F7E" w:rsidRDefault="008E1F7E" w:rsidP="008E1F7E">
      <w:pPr>
        <w:spacing w:after="0" w:line="360" w:lineRule="auto"/>
        <w:jc w:val="both"/>
        <w:rPr>
          <w:rFonts w:eastAsia="Times New Roman" w:cs="Times New Roman"/>
          <w:b/>
          <w:bCs/>
          <w:szCs w:val="28"/>
          <w:lang w:val="ru-RU" w:eastAsia="ru-RU"/>
        </w:rPr>
      </w:pPr>
    </w:p>
    <w:p w:rsidR="0023237A" w:rsidRPr="0023237A" w:rsidRDefault="0023237A" w:rsidP="008E1F7E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Современная система образования активно развивается в условиях цифровой трансформации, что открывает новые возможности для воспитания и обучения подрастающего поколения. Уже на этапе дошкольного детства закладываются основы нравственных ценностей, любви к Родине и уважения к её истории.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 xml:space="preserve">Особое значение в патриотическом воспитании дошкольников имеет знакомство с героическим прошлым родного края. Изучение подвигов героев Кузбасса, внесших вклад в Победу в Великой Отечественной войне, позволяет формировать </w:t>
      </w:r>
      <w:r w:rsidRPr="0023237A">
        <w:rPr>
          <w:rFonts w:eastAsia="Times New Roman" w:cs="Times New Roman"/>
          <w:szCs w:val="28"/>
          <w:lang w:val="ru-RU" w:eastAsia="ru-RU"/>
        </w:rPr>
        <w:lastRenderedPageBreak/>
        <w:t>у детей эмоционально окрашенное и личностно значимое отношение к истории страны. Использование сетевых образовательных ресурсов делает данный процесс доступным, наглядным и соответствующим возрастным особенностям детей.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 xml:space="preserve">Сетевые технологии значительно расширяют образовательное пространство дошкольной организации. Они позволяют представить исторический материал в доступной и наглядной форме </w:t>
      </w:r>
      <w:r>
        <w:rPr>
          <w:rFonts w:eastAsia="Times New Roman" w:cs="Times New Roman"/>
          <w:szCs w:val="28"/>
          <w:lang w:val="ru-RU" w:eastAsia="ru-RU"/>
        </w:rPr>
        <w:t>-</w:t>
      </w:r>
      <w:r w:rsidRPr="0023237A">
        <w:rPr>
          <w:rFonts w:eastAsia="Times New Roman" w:cs="Times New Roman"/>
          <w:szCs w:val="28"/>
          <w:lang w:val="ru-RU" w:eastAsia="ru-RU"/>
        </w:rPr>
        <w:t xml:space="preserve"> через изображения, </w:t>
      </w:r>
      <w:r>
        <w:rPr>
          <w:rFonts w:eastAsia="Times New Roman" w:cs="Times New Roman"/>
          <w:szCs w:val="28"/>
          <w:lang w:val="ru-RU" w:eastAsia="ru-RU"/>
        </w:rPr>
        <w:t>видео сюжеты</w:t>
      </w:r>
      <w:r w:rsidRPr="0023237A">
        <w:rPr>
          <w:rFonts w:eastAsia="Times New Roman" w:cs="Times New Roman"/>
          <w:szCs w:val="28"/>
          <w:lang w:val="ru-RU" w:eastAsia="ru-RU"/>
        </w:rPr>
        <w:t>, аудио</w:t>
      </w:r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23237A">
        <w:rPr>
          <w:rFonts w:eastAsia="Times New Roman" w:cs="Times New Roman"/>
          <w:szCs w:val="28"/>
          <w:lang w:val="ru-RU" w:eastAsia="ru-RU"/>
        </w:rPr>
        <w:t xml:space="preserve">рассказы, интерактивные </w:t>
      </w:r>
      <w:r>
        <w:rPr>
          <w:rFonts w:eastAsia="Times New Roman" w:cs="Times New Roman"/>
          <w:szCs w:val="28"/>
          <w:lang w:val="ru-RU" w:eastAsia="ru-RU"/>
        </w:rPr>
        <w:t>игры</w:t>
      </w:r>
      <w:r w:rsidRPr="0023237A">
        <w:rPr>
          <w:rFonts w:eastAsia="Times New Roman" w:cs="Times New Roman"/>
          <w:szCs w:val="28"/>
          <w:lang w:val="ru-RU" w:eastAsia="ru-RU"/>
        </w:rPr>
        <w:t>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Использование цифровых ресурсов способствует вовлечению детей в элементарную исследовательскую деятельность: рассматривание фотографий, совместный поиск информации с педагогом, обсуждение увиденного. В процессе работы у дошкольников формируется активная познавательная позиция, развивается интерес к истории родного края, расширяется словарный запас и формируются первичные навыки цифровой грамотности.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К числу наиболее эффективных сетевых форм обучения дошкольников теме героизма относятся:</w:t>
      </w:r>
    </w:p>
    <w:p w:rsidR="0023237A" w:rsidRPr="0023237A" w:rsidRDefault="0023237A" w:rsidP="008E1F7E">
      <w:pPr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8E1F7E">
        <w:rPr>
          <w:rFonts w:eastAsia="Times New Roman" w:cs="Times New Roman"/>
          <w:bCs/>
          <w:szCs w:val="28"/>
          <w:lang w:val="ru-RU" w:eastAsia="ru-RU"/>
        </w:rPr>
        <w:t>виртуальные экскурсии</w:t>
      </w:r>
      <w:r w:rsidRPr="0023237A">
        <w:rPr>
          <w:rFonts w:eastAsia="Times New Roman" w:cs="Times New Roman"/>
          <w:szCs w:val="28"/>
          <w:lang w:val="ru-RU" w:eastAsia="ru-RU"/>
        </w:rPr>
        <w:t xml:space="preserve"> по памятным местам Кузбасса, музеям и мемориалам, посвящённым Великой Отечественной войне;</w:t>
      </w:r>
    </w:p>
    <w:p w:rsidR="0023237A" w:rsidRPr="0023237A" w:rsidRDefault="0023237A" w:rsidP="008E1F7E">
      <w:pPr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8E1F7E">
        <w:rPr>
          <w:rFonts w:eastAsia="Times New Roman" w:cs="Times New Roman"/>
          <w:bCs/>
          <w:szCs w:val="28"/>
          <w:lang w:val="ru-RU" w:eastAsia="ru-RU"/>
        </w:rPr>
        <w:t>мультимедийные презентации и видеоролики</w:t>
      </w:r>
      <w:r w:rsidRPr="008E1F7E">
        <w:rPr>
          <w:rFonts w:eastAsia="Times New Roman" w:cs="Times New Roman"/>
          <w:szCs w:val="28"/>
          <w:lang w:val="ru-RU" w:eastAsia="ru-RU"/>
        </w:rPr>
        <w:t>,</w:t>
      </w:r>
      <w:r w:rsidRPr="0023237A">
        <w:rPr>
          <w:rFonts w:eastAsia="Times New Roman" w:cs="Times New Roman"/>
          <w:szCs w:val="28"/>
          <w:lang w:val="ru-RU" w:eastAsia="ru-RU"/>
        </w:rPr>
        <w:t xml:space="preserve"> адаптированные для дошкольного возраста;</w:t>
      </w:r>
    </w:p>
    <w:p w:rsidR="0023237A" w:rsidRPr="0023237A" w:rsidRDefault="0023237A" w:rsidP="008E1F7E">
      <w:pPr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8E1F7E">
        <w:rPr>
          <w:rFonts w:eastAsia="Times New Roman" w:cs="Times New Roman"/>
          <w:bCs/>
          <w:szCs w:val="28"/>
          <w:lang w:val="ru-RU" w:eastAsia="ru-RU"/>
        </w:rPr>
        <w:t>электронные архивы и образовательные платформы</w:t>
      </w:r>
      <w:r w:rsidRPr="008E1F7E">
        <w:rPr>
          <w:rFonts w:eastAsia="Times New Roman" w:cs="Times New Roman"/>
          <w:szCs w:val="28"/>
          <w:lang w:val="ru-RU" w:eastAsia="ru-RU"/>
        </w:rPr>
        <w:t>,</w:t>
      </w:r>
      <w:r w:rsidRPr="0023237A">
        <w:rPr>
          <w:rFonts w:eastAsia="Times New Roman" w:cs="Times New Roman"/>
          <w:szCs w:val="28"/>
          <w:lang w:val="ru-RU" w:eastAsia="ru-RU"/>
        </w:rPr>
        <w:t xml:space="preserve"> используемые педагогом в отборе наглядного материала;</w:t>
      </w:r>
    </w:p>
    <w:p w:rsidR="0023237A" w:rsidRPr="0023237A" w:rsidRDefault="0023237A" w:rsidP="008E1F7E">
      <w:pPr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8E1F7E">
        <w:rPr>
          <w:rFonts w:eastAsia="Times New Roman" w:cs="Times New Roman"/>
          <w:bCs/>
          <w:szCs w:val="28"/>
          <w:lang w:val="ru-RU" w:eastAsia="ru-RU"/>
        </w:rPr>
        <w:t>сетевые проекты</w:t>
      </w:r>
      <w:r w:rsidRPr="008E1F7E">
        <w:rPr>
          <w:rFonts w:eastAsia="Times New Roman" w:cs="Times New Roman"/>
          <w:szCs w:val="28"/>
          <w:lang w:val="ru-RU" w:eastAsia="ru-RU"/>
        </w:rPr>
        <w:t>,</w:t>
      </w:r>
      <w:r w:rsidRPr="0023237A">
        <w:rPr>
          <w:rFonts w:eastAsia="Times New Roman" w:cs="Times New Roman"/>
          <w:szCs w:val="28"/>
          <w:lang w:val="ru-RU" w:eastAsia="ru-RU"/>
        </w:rPr>
        <w:t xml:space="preserve"> в рамках которых дети вместе с родителями и воспитателями знакомятся с историями героев своего региона.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Применение данных форм обучения способствует развитию познавательной активности, формированию чувства сопричастности к истории Родины и интереса к прошлому родного края.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 xml:space="preserve">Практика использования сетевых образовательных ресурсов в работе с дошкольниками показывает положительные педагогические результаты. У детей </w:t>
      </w:r>
      <w:r w:rsidRPr="0023237A">
        <w:rPr>
          <w:rFonts w:eastAsia="Times New Roman" w:cs="Times New Roman"/>
          <w:szCs w:val="28"/>
          <w:lang w:val="ru-RU" w:eastAsia="ru-RU"/>
        </w:rPr>
        <w:lastRenderedPageBreak/>
        <w:t>повышается интерес к региональной истории, формируется уважительное отношение к подвигу защитников Отечества, развивается умение слушать, рассуждать и выражать собственное мнение.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Кроме того, цифровые технологии способствуют укреплению взаимодействия семьи и дошкольной организации, вовлекая родителей в совместную образовательную деятельность и патриотическое воспитание детей.</w:t>
      </w:r>
    </w:p>
    <w:p w:rsidR="0023237A" w:rsidRPr="0023237A" w:rsidRDefault="0023237A" w:rsidP="008E1F7E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Сетевые формы обучения открывают широкие перспективы для патриотического воспитания дошкольников и развития их познавательной активности. Использование цифровых ресурсов при изучении героев Кузбасса позволяет сделать образовательный процесс современным, эмоционально насыщенным и личностно значимым.</w:t>
      </w:r>
    </w:p>
    <w:p w:rsidR="0023237A" w:rsidRPr="0023237A" w:rsidRDefault="0023237A" w:rsidP="008E1F7E">
      <w:p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Работа с мультимедийными и сетевыми материалами способствует формированию у детей первых представлений о героизме, исторической памяти и любви к Родине, что является важной основой дальнейшего гражданского и нравственного развития личности.</w:t>
      </w:r>
    </w:p>
    <w:p w:rsidR="0023237A" w:rsidRPr="0023237A" w:rsidRDefault="0023237A" w:rsidP="008E1F7E">
      <w:p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</w:p>
    <w:p w:rsidR="0023237A" w:rsidRPr="0023237A" w:rsidRDefault="0023237A" w:rsidP="008E1F7E">
      <w:pPr>
        <w:spacing w:after="0" w:line="360" w:lineRule="auto"/>
        <w:jc w:val="both"/>
        <w:outlineLvl w:val="2"/>
        <w:rPr>
          <w:rFonts w:eastAsia="Times New Roman" w:cs="Times New Roman"/>
          <w:b/>
          <w:bCs/>
          <w:szCs w:val="28"/>
          <w:lang w:val="ru-RU" w:eastAsia="ru-RU"/>
        </w:rPr>
      </w:pPr>
      <w:r w:rsidRPr="0023237A">
        <w:rPr>
          <w:rFonts w:eastAsia="Times New Roman" w:cs="Times New Roman"/>
          <w:b/>
          <w:bCs/>
          <w:szCs w:val="28"/>
          <w:lang w:val="ru-RU" w:eastAsia="ru-RU"/>
        </w:rPr>
        <w:t>Список литературы</w:t>
      </w:r>
    </w:p>
    <w:p w:rsidR="0023237A" w:rsidRPr="0023237A" w:rsidRDefault="0023237A" w:rsidP="008E1F7E">
      <w:pPr>
        <w:numPr>
          <w:ilvl w:val="0"/>
          <w:numId w:val="13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Выготский Л. С. Психология развития ребёнка. — М.: Педагогика, 1991.</w:t>
      </w:r>
    </w:p>
    <w:p w:rsidR="0023237A" w:rsidRPr="0023237A" w:rsidRDefault="0023237A" w:rsidP="008E1F7E">
      <w:pPr>
        <w:numPr>
          <w:ilvl w:val="0"/>
          <w:numId w:val="13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Федеральный государственный образовательный стандарт дошкольного образования (ФГОС ДО). — М., 2021.</w:t>
      </w:r>
    </w:p>
    <w:p w:rsidR="0023237A" w:rsidRPr="0023237A" w:rsidRDefault="0023237A" w:rsidP="008E1F7E">
      <w:pPr>
        <w:numPr>
          <w:ilvl w:val="0"/>
          <w:numId w:val="13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>Министерство образования Кемеровской области. Методические рекомендации по патриотическому воспитанию обучающихся в цифровой среде. — Кемерово, 2023.</w:t>
      </w:r>
    </w:p>
    <w:p w:rsidR="0023237A" w:rsidRPr="0023237A" w:rsidRDefault="0023237A" w:rsidP="008E1F7E">
      <w:pPr>
        <w:numPr>
          <w:ilvl w:val="0"/>
          <w:numId w:val="13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 xml:space="preserve">Электронный ресурс: </w:t>
      </w:r>
      <w:hyperlink r:id="rId6" w:tgtFrame="_new" w:history="1">
        <w:r w:rsidRPr="0023237A">
          <w:rPr>
            <w:rFonts w:eastAsia="Times New Roman" w:cs="Times New Roman"/>
            <w:color w:val="0000FF"/>
            <w:szCs w:val="28"/>
            <w:u w:val="single"/>
            <w:lang w:val="ru-RU" w:eastAsia="ru-RU"/>
          </w:rPr>
          <w:t>https://podvignaroda.ru</w:t>
        </w:r>
      </w:hyperlink>
    </w:p>
    <w:p w:rsidR="0023237A" w:rsidRPr="0023237A" w:rsidRDefault="0023237A" w:rsidP="008E1F7E">
      <w:pPr>
        <w:numPr>
          <w:ilvl w:val="0"/>
          <w:numId w:val="13"/>
        </w:numPr>
        <w:spacing w:after="0" w:line="36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23237A">
        <w:rPr>
          <w:rFonts w:eastAsia="Times New Roman" w:cs="Times New Roman"/>
          <w:szCs w:val="28"/>
          <w:lang w:val="ru-RU" w:eastAsia="ru-RU"/>
        </w:rPr>
        <w:t xml:space="preserve">Электронный ресурс: </w:t>
      </w:r>
      <w:hyperlink r:id="rId7" w:tgtFrame="_new" w:history="1">
        <w:r w:rsidRPr="0023237A">
          <w:rPr>
            <w:rFonts w:eastAsia="Times New Roman" w:cs="Times New Roman"/>
            <w:color w:val="0000FF"/>
            <w:szCs w:val="28"/>
            <w:u w:val="single"/>
            <w:lang w:val="ru-RU" w:eastAsia="ru-RU"/>
          </w:rPr>
          <w:t>https://memory.cnews.ru</w:t>
        </w:r>
      </w:hyperlink>
    </w:p>
    <w:p w:rsidR="002E142E" w:rsidRPr="0023237A" w:rsidRDefault="002E142E" w:rsidP="008E1F7E">
      <w:pPr>
        <w:spacing w:after="0" w:line="360" w:lineRule="auto"/>
        <w:jc w:val="both"/>
        <w:rPr>
          <w:rFonts w:cs="Times New Roman"/>
          <w:szCs w:val="28"/>
          <w:lang w:val="ru-RU"/>
        </w:rPr>
      </w:pPr>
    </w:p>
    <w:sectPr w:rsidR="002E142E" w:rsidRPr="0023237A" w:rsidSect="0023237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35D53"/>
    <w:multiLevelType w:val="multilevel"/>
    <w:tmpl w:val="19F4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776991"/>
    <w:multiLevelType w:val="multilevel"/>
    <w:tmpl w:val="5A2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80FA0"/>
    <w:multiLevelType w:val="multilevel"/>
    <w:tmpl w:val="46D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912B48"/>
    <w:multiLevelType w:val="multilevel"/>
    <w:tmpl w:val="588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1D19"/>
    <w:rsid w:val="0023237A"/>
    <w:rsid w:val="0029639D"/>
    <w:rsid w:val="002E142E"/>
    <w:rsid w:val="002F4B71"/>
    <w:rsid w:val="00326F90"/>
    <w:rsid w:val="003D4148"/>
    <w:rsid w:val="00510E89"/>
    <w:rsid w:val="0057263D"/>
    <w:rsid w:val="005816CD"/>
    <w:rsid w:val="005B79A7"/>
    <w:rsid w:val="008E1F7E"/>
    <w:rsid w:val="00992D67"/>
    <w:rsid w:val="00AA1D8D"/>
    <w:rsid w:val="00B47730"/>
    <w:rsid w:val="00CB0664"/>
    <w:rsid w:val="00D805EF"/>
    <w:rsid w:val="00D80AA6"/>
    <w:rsid w:val="00DA46B4"/>
    <w:rsid w:val="00F424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E4541"/>
  <w15:docId w15:val="{C3851E88-1368-4449-9474-CDF25AB0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5B79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mory.cnew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dvignarod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B2D0E-DDB3-415E-BE2F-8459D3CD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КомпЛавка Бардина 9</cp:lastModifiedBy>
  <cp:revision>4</cp:revision>
  <dcterms:created xsi:type="dcterms:W3CDTF">2026-01-29T13:06:00Z</dcterms:created>
  <dcterms:modified xsi:type="dcterms:W3CDTF">2026-01-29T13:20:00Z</dcterms:modified>
</cp:coreProperties>
</file>