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29" w:rsidRPr="005237CE" w:rsidRDefault="001E2829" w:rsidP="001E2829">
      <w:pPr>
        <w:pStyle w:val="a4"/>
        <w:spacing w:line="240" w:lineRule="auto"/>
        <w:jc w:val="center"/>
        <w:rPr>
          <w:sz w:val="32"/>
          <w:szCs w:val="32"/>
        </w:rPr>
      </w:pPr>
      <w:bookmarkStart w:id="0" w:name="_Toc225688249"/>
      <w:r w:rsidRPr="005237CE">
        <w:rPr>
          <w:sz w:val="32"/>
          <w:szCs w:val="32"/>
        </w:rPr>
        <w:t>Муниципальное автономное дошкольное образовательное учреждение  №212 "Детский сад общеразвивающего вида с приоритетным осуществлением деятельности по познавательно-речевому направлению развития воспитанников"</w:t>
      </w:r>
    </w:p>
    <w:p w:rsidR="001E2829" w:rsidRDefault="001E2829">
      <w:pPr>
        <w:pStyle w:val="1"/>
      </w:pPr>
    </w:p>
    <w:p w:rsidR="001E2829" w:rsidRDefault="001E2829">
      <w:pPr>
        <w:pStyle w:val="1"/>
      </w:pPr>
    </w:p>
    <w:p w:rsidR="001E2829" w:rsidRDefault="001E2829">
      <w:pPr>
        <w:pStyle w:val="1"/>
      </w:pPr>
    </w:p>
    <w:p w:rsidR="001E2829" w:rsidRPr="001E2829" w:rsidRDefault="001E2829" w:rsidP="001E2829">
      <w:pPr>
        <w:pStyle w:val="1"/>
        <w:spacing w:line="240" w:lineRule="auto"/>
        <w:jc w:val="center"/>
        <w:rPr>
          <w:sz w:val="72"/>
          <w:szCs w:val="72"/>
        </w:rPr>
      </w:pPr>
      <w:r w:rsidRPr="001E2829">
        <w:rPr>
          <w:sz w:val="72"/>
          <w:szCs w:val="72"/>
        </w:rPr>
        <w:t>ПРОЕКТ</w:t>
      </w:r>
    </w:p>
    <w:p w:rsidR="001E2829" w:rsidRPr="001E2829" w:rsidRDefault="001E2829" w:rsidP="001E2829">
      <w:pPr>
        <w:pStyle w:val="1"/>
        <w:spacing w:line="240" w:lineRule="auto"/>
        <w:jc w:val="center"/>
        <w:rPr>
          <w:sz w:val="72"/>
          <w:szCs w:val="72"/>
        </w:rPr>
      </w:pPr>
      <w:r w:rsidRPr="001E2829">
        <w:rPr>
          <w:sz w:val="72"/>
          <w:szCs w:val="72"/>
        </w:rPr>
        <w:t>в средней группе</w:t>
      </w:r>
    </w:p>
    <w:p w:rsidR="001E2829" w:rsidRPr="001E2829" w:rsidRDefault="001E2829" w:rsidP="001E2829">
      <w:pPr>
        <w:pStyle w:val="1"/>
        <w:spacing w:line="240" w:lineRule="auto"/>
        <w:jc w:val="center"/>
        <w:rPr>
          <w:sz w:val="72"/>
          <w:szCs w:val="72"/>
        </w:rPr>
      </w:pPr>
      <w:r w:rsidRPr="001E2829">
        <w:rPr>
          <w:sz w:val="72"/>
          <w:szCs w:val="72"/>
        </w:rPr>
        <w:t>«Бабушкины игрушки»</w:t>
      </w:r>
    </w:p>
    <w:p w:rsidR="001E2829" w:rsidRDefault="001E2829">
      <w:pPr>
        <w:pStyle w:val="1"/>
      </w:pPr>
    </w:p>
    <w:p w:rsidR="001E2829" w:rsidRDefault="001E2829">
      <w:pPr>
        <w:pStyle w:val="1"/>
      </w:pPr>
    </w:p>
    <w:p w:rsidR="001E2829" w:rsidRDefault="001E2829">
      <w:pPr>
        <w:pStyle w:val="1"/>
      </w:pPr>
    </w:p>
    <w:p w:rsidR="001E2829" w:rsidRDefault="00FF31DA" w:rsidP="00FF31DA">
      <w:pPr>
        <w:pStyle w:val="1"/>
        <w:spacing w:line="240" w:lineRule="auto"/>
        <w:jc w:val="right"/>
      </w:pPr>
      <w:r>
        <w:t>Автор: воспитатель</w:t>
      </w:r>
    </w:p>
    <w:p w:rsidR="001E2829" w:rsidRDefault="00FF31DA" w:rsidP="00FF31DA">
      <w:pPr>
        <w:pStyle w:val="1"/>
        <w:spacing w:line="240" w:lineRule="auto"/>
        <w:jc w:val="right"/>
      </w:pPr>
      <w:r>
        <w:t>Зайцева Ирина Евгеньевна</w:t>
      </w:r>
    </w:p>
    <w:p w:rsidR="001E2829" w:rsidRDefault="001E2829">
      <w:pPr>
        <w:pStyle w:val="1"/>
      </w:pPr>
    </w:p>
    <w:p w:rsidR="00FF31DA" w:rsidRDefault="00FF31DA">
      <w:pPr>
        <w:pStyle w:val="1"/>
      </w:pPr>
      <w:bookmarkStart w:id="1" w:name="_GoBack"/>
      <w:bookmarkEnd w:id="1"/>
    </w:p>
    <w:p w:rsidR="001E2829" w:rsidRDefault="001E2829" w:rsidP="001E2829">
      <w:pPr>
        <w:pStyle w:val="1"/>
        <w:jc w:val="center"/>
      </w:pPr>
      <w:r>
        <w:t>Кемерово 2026</w:t>
      </w:r>
    </w:p>
    <w:p w:rsidR="002148F7" w:rsidRDefault="00556E06">
      <w:pPr>
        <w:pStyle w:val="1"/>
      </w:pPr>
      <w:r>
        <w:lastRenderedPageBreak/>
        <w:t>Содержание</w:t>
      </w:r>
      <w:bookmarkEnd w:id="0"/>
    </w:p>
    <w:sdt>
      <w:sdtPr>
        <w:alias w:val="Содержание документа"/>
        <w:id w:val="-2059306609"/>
      </w:sdtPr>
      <w:sdtEndPr/>
      <w:sdtContent>
        <w:p w:rsidR="00BA66E5" w:rsidRDefault="00556E06">
          <w:pPr>
            <w:pStyle w:val="1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>TOC \o "1-3"</w:instrText>
          </w:r>
          <w:r>
            <w:fldChar w:fldCharType="separate"/>
          </w:r>
          <w:r w:rsidR="00BA66E5">
            <w:rPr>
              <w:noProof/>
            </w:rPr>
            <w:t>Содержание</w:t>
          </w:r>
          <w:r w:rsidR="00BA66E5">
            <w:rPr>
              <w:noProof/>
            </w:rPr>
            <w:tab/>
          </w:r>
          <w:r w:rsidR="00BA66E5">
            <w:rPr>
              <w:noProof/>
            </w:rPr>
            <w:fldChar w:fldCharType="begin"/>
          </w:r>
          <w:r w:rsidR="00BA66E5">
            <w:rPr>
              <w:noProof/>
            </w:rPr>
            <w:instrText xml:space="preserve"> PAGEREF _Toc225688249 \h </w:instrText>
          </w:r>
          <w:r w:rsidR="00BA66E5">
            <w:rPr>
              <w:noProof/>
            </w:rPr>
          </w:r>
          <w:r w:rsidR="00BA66E5">
            <w:rPr>
              <w:noProof/>
            </w:rPr>
            <w:fldChar w:fldCharType="separate"/>
          </w:r>
          <w:r w:rsidR="00BA66E5">
            <w:rPr>
              <w:noProof/>
            </w:rPr>
            <w:t>1</w:t>
          </w:r>
          <w:r w:rsidR="00BA66E5">
            <w:rPr>
              <w:noProof/>
            </w:rPr>
            <w:fldChar w:fldCharType="end"/>
          </w:r>
        </w:p>
        <w:p w:rsidR="00BA66E5" w:rsidRDefault="00BA66E5">
          <w:pPr>
            <w:pStyle w:val="11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Введение в проект "Бабушкины игрушки"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Актуальность темы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Проблематика исследования</w:t>
          </w:r>
          <w:r>
            <w:rPr>
              <w:noProof/>
            </w:rPr>
            <w:tab/>
          </w:r>
          <w:r w:rsidR="000D0292">
            <w:rPr>
              <w:noProof/>
            </w:rPr>
            <w:t>4</w:t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Цель и задачи проекта</w:t>
          </w:r>
          <w:r>
            <w:rPr>
              <w:noProof/>
            </w:rPr>
            <w:tab/>
          </w:r>
          <w:r w:rsidR="000D0292">
            <w:rPr>
              <w:noProof/>
            </w:rPr>
            <w:t>5</w:t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Объект и предмет исследования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:rsidR="00BA66E5" w:rsidRDefault="00BA66E5">
          <w:pPr>
            <w:pStyle w:val="11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Теоретические основы и методология проекта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Понятие и роль игрушек в развитии ребенка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Декоративно-прикладное искусство и народные игрушки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Методика интегрированных творческих проектов в детском саду</w:t>
          </w:r>
          <w:r>
            <w:rPr>
              <w:noProof/>
            </w:rPr>
            <w:tab/>
          </w:r>
          <w:r w:rsidR="000D0292">
            <w:rPr>
              <w:noProof/>
            </w:rPr>
            <w:t>10</w:t>
          </w:r>
        </w:p>
        <w:p w:rsidR="00BA66E5" w:rsidRDefault="00BA66E5">
          <w:pPr>
            <w:pStyle w:val="11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Практическая реализация проекта "Бабушкины игрушки"</w:t>
          </w:r>
          <w:r>
            <w:rPr>
              <w:noProof/>
            </w:rPr>
            <w:tab/>
          </w:r>
          <w:r w:rsidR="000D0292">
            <w:rPr>
              <w:noProof/>
            </w:rPr>
            <w:t>11</w:t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Организация недели игр и игрушек в средней группе</w:t>
          </w:r>
          <w:r>
            <w:rPr>
              <w:noProof/>
            </w:rPr>
            <w:tab/>
          </w:r>
          <w:r w:rsidR="000D0292">
            <w:rPr>
              <w:noProof/>
            </w:rPr>
            <w:t>11</w:t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Творческие занятия: изготовление и декорирование игрушек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Ролевая игра и социальное взаимодействие детей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0D0292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:rsidR="00BA66E5" w:rsidRDefault="00BA66E5">
          <w:pPr>
            <w:pStyle w:val="11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Рекомендации и перспективы развития проекта</w:t>
          </w:r>
          <w:r>
            <w:rPr>
              <w:noProof/>
            </w:rPr>
            <w:tab/>
          </w:r>
          <w:r w:rsidR="000D0292">
            <w:rPr>
              <w:noProof/>
            </w:rPr>
            <w:t>15</w:t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Методические рекомендации для воспитателей</w:t>
          </w:r>
          <w:r>
            <w:rPr>
              <w:noProof/>
            </w:rPr>
            <w:tab/>
          </w:r>
          <w:r w:rsidR="000D0292">
            <w:rPr>
              <w:noProof/>
            </w:rPr>
            <w:t>15</w:t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Возможности интеграции с другими образовательными областями</w:t>
          </w:r>
          <w:r>
            <w:rPr>
              <w:noProof/>
            </w:rPr>
            <w:tab/>
          </w:r>
          <w:r w:rsidR="000D0292">
            <w:rPr>
              <w:noProof/>
            </w:rPr>
            <w:t>16</w:t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Оценка и развитие творческих способностей у детей</w:t>
          </w:r>
          <w:r>
            <w:rPr>
              <w:noProof/>
            </w:rPr>
            <w:tab/>
          </w:r>
          <w:r w:rsidR="000D0292">
            <w:rPr>
              <w:noProof/>
            </w:rPr>
            <w:t>17</w:t>
          </w:r>
        </w:p>
        <w:p w:rsidR="00BA66E5" w:rsidRDefault="00BA66E5">
          <w:pPr>
            <w:pStyle w:val="11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Итоги и выводы проекта "Бабушкины игрушки"</w:t>
          </w:r>
          <w:r>
            <w:rPr>
              <w:noProof/>
            </w:rPr>
            <w:tab/>
          </w:r>
          <w:r w:rsidR="000D0292">
            <w:rPr>
              <w:noProof/>
            </w:rPr>
            <w:t>18</w:t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Основные выводы по теоретической части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Основные выводы по практической части</w:t>
          </w:r>
          <w:r>
            <w:rPr>
              <w:noProof/>
            </w:rPr>
            <w:tab/>
          </w:r>
          <w:r w:rsidR="000D0292">
            <w:rPr>
              <w:noProof/>
            </w:rPr>
            <w:t>19</w:t>
          </w:r>
        </w:p>
        <w:p w:rsidR="00BA66E5" w:rsidRDefault="00BA66E5">
          <w:pPr>
            <w:pStyle w:val="20"/>
            <w:tabs>
              <w:tab w:val="right" w:leader="dot" w:pos="9016"/>
            </w:tabs>
            <w:rPr>
              <w:noProof/>
            </w:rPr>
          </w:pPr>
          <w:r>
            <w:rPr>
              <w:noProof/>
            </w:rPr>
            <w:t>Общее заключение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_Toc225688270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19</w:t>
          </w:r>
          <w:r>
            <w:rPr>
              <w:noProof/>
            </w:rPr>
            <w:fldChar w:fldCharType="end"/>
          </w:r>
        </w:p>
        <w:p w:rsidR="002148F7" w:rsidRDefault="00556E06">
          <w:r>
            <w:fldChar w:fldCharType="end"/>
          </w:r>
        </w:p>
      </w:sdtContent>
    </w:sdt>
    <w:p w:rsidR="002148F7" w:rsidRDefault="002148F7">
      <w:pPr>
        <w:sectPr w:rsidR="002148F7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:rsidR="002148F7" w:rsidRDefault="00556E06">
      <w:pPr>
        <w:pStyle w:val="1"/>
      </w:pPr>
      <w:bookmarkStart w:id="2" w:name="_Toc225688250"/>
      <w:r>
        <w:lastRenderedPageBreak/>
        <w:t>Введение в проект "Бабушкины игрушки"</w:t>
      </w:r>
      <w:bookmarkEnd w:id="2"/>
    </w:p>
    <w:p w:rsidR="002148F7" w:rsidRDefault="00556E06">
      <w:pPr>
        <w:pStyle w:val="2"/>
      </w:pPr>
      <w:bookmarkStart w:id="3" w:name="_Toc225688251"/>
      <w:r>
        <w:t>Актуальность темы</w:t>
      </w:r>
      <w:bookmarkEnd w:id="3"/>
    </w:p>
    <w:p w:rsidR="002148F7" w:rsidRDefault="00556E06">
      <w:r>
        <w:t xml:space="preserve">Изучение игрушек в дошкольном возрасте обладает высокой актуальностью, поскольку именно через игровую деятельность у детей 4–5 лет формируются ключевые творческие и социальные навыки. Игрушка выступает не только средством развлечения, но и инструментом познания окружающего мира, способствуя развитию мышления, воображения и мелкой моторики ребёнка. Манипуляции с игрушками позволяют малышам экспериментировать, создавать новые образы и ситуации, что формирует у них творческое мышление и способствует формированию самостоятельности в игровых действиях. </w:t>
      </w:r>
    </w:p>
    <w:p w:rsidR="002148F7" w:rsidRDefault="00556E06">
      <w:r>
        <w:t xml:space="preserve">Кроме того, игрушки играют важную роль в развитии коммуникативных умений детей в условиях детского сада. Совместные игры с использованием традиционных игрушек стимулируют взаимодействие, обмен опытом и развитие эмоционального интеллекта, что особенно важно в средней группе, когда происходит активное становление социальных навыков и умений работать в коллективе. Таким образом, знакомство с народными игрушками расширяет художественный кругозор детей, укрепляет их чувство национальной идентичности и способствует гармоничному развитию личности через игру. </w:t>
      </w:r>
    </w:p>
    <w:p w:rsidR="002148F7" w:rsidRDefault="00556E06">
      <w:r>
        <w:t>В условиях современной дошкольной педагогики актуальность данной темы обусловлена необходимостью сохранения и передачи культурных традиций, а также обеспечением комплексного развития ребёнка, что требует внедрения интегрированных творческих проектов с использованием народных игрушек.</w:t>
      </w:r>
    </w:p>
    <w:p w:rsidR="00AA06B0" w:rsidRDefault="00AA06B0"/>
    <w:p w:rsidR="002148F7" w:rsidRDefault="00556E06">
      <w:pPr>
        <w:pStyle w:val="2"/>
      </w:pPr>
      <w:bookmarkStart w:id="4" w:name="_Toc225688252"/>
      <w:r>
        <w:lastRenderedPageBreak/>
        <w:t>Проблематика исследования</w:t>
      </w:r>
      <w:bookmarkEnd w:id="4"/>
    </w:p>
    <w:p w:rsidR="002148F7" w:rsidRDefault="00556E06">
      <w:r>
        <w:t xml:space="preserve">Реализация тематических проектов по знакомству с традиционными народными игрушками в средней группе детского сада сопряжена с рядом трудностей и барьеров, которые оказывают влияние на качество и эффективность образовательного процесса. Одной из ключевых проблем является недостаточная материально-техническая база: традиционные игрушки, такие как дымковская или другие виды народного искусства, редко представлены в достаточном количестве или в доступной для детей форме, что осложняет организацию наглядных и практических занятий. </w:t>
      </w:r>
    </w:p>
    <w:p w:rsidR="002148F7" w:rsidRDefault="00556E06">
      <w:r>
        <w:t xml:space="preserve">Кроме того, существует дефицит методических разработок, адаптированных именно для детей 4–5 лет, что усложняет задачу воспитателей по созданию интегрированных проектов с учетом возрастных особенностей восприятия и моторики детей. Не все педагоги обладают необходимыми знаниями о культуре и истории народных игрушек, а также опытом организации творческих занятий, что снижает качество реализации подобных инициатив. </w:t>
      </w:r>
    </w:p>
    <w:p w:rsidR="002148F7" w:rsidRDefault="00556E06">
      <w:r>
        <w:t xml:space="preserve">Еще одной проблемой является ограниченность времени, отведенного на проектную деятельность в типичном режиме работы средней группы. Краткосрочность программ приводит к поверхностному знакомству с материалом и недостатку возможностей для глубокого погружения в тему. Вследствие этого сложно добиться комплексного развития творческих, моторных и коммуникативных компетенций у воспитанников, что требует дополнительной координации и системного подхода. </w:t>
      </w:r>
    </w:p>
    <w:p w:rsidR="00AA06B0" w:rsidRDefault="00AA06B0"/>
    <w:p w:rsidR="00AA06B0" w:rsidRDefault="00AA06B0"/>
    <w:p w:rsidR="00AA06B0" w:rsidRDefault="00AA06B0"/>
    <w:p w:rsidR="002148F7" w:rsidRDefault="00556E06">
      <w:pPr>
        <w:pStyle w:val="2"/>
      </w:pPr>
      <w:bookmarkStart w:id="5" w:name="_Toc225688253"/>
      <w:r>
        <w:lastRenderedPageBreak/>
        <w:t>Цель и задачи проекта</w:t>
      </w:r>
      <w:bookmarkEnd w:id="5"/>
    </w:p>
    <w:p w:rsidR="002148F7" w:rsidRDefault="00556E06">
      <w:r w:rsidRPr="00AA06B0">
        <w:rPr>
          <w:b/>
        </w:rPr>
        <w:t>Целью</w:t>
      </w:r>
      <w:r>
        <w:t xml:space="preserve"> проекта «Бабушкины игрушки» в средней группе детского сада является создание условий для всестороннего развития детей 4–5 лет посредством знакомства с традиционными народными игрушками и вовлечения в творческую продуктивную деятельность. Реализация проекта направлена на формирование творческого мышления, развитие мелкой моторики и игровой самостоятельности воспитанников, а также приобщение к национальной культурной традиции через декоративно-прикладное искусство. </w:t>
      </w:r>
    </w:p>
    <w:p w:rsidR="002148F7" w:rsidRDefault="00556E06">
      <w:r>
        <w:t xml:space="preserve">Для достижения данной цели в проекте поставлены следующие </w:t>
      </w:r>
      <w:r w:rsidRPr="00AA06B0">
        <w:rPr>
          <w:b/>
        </w:rPr>
        <w:t>задачи:</w:t>
      </w:r>
      <w:r>
        <w:t xml:space="preserve"> во-первых, ознакомить детей с народными игрушками, их историей и художественными особенностями, что способствует развитию эстетического восприятия и обогащению словарного запаса.  Во-вторых, организовать творческие занятия, связанные с изготовлением и декорированием игрушек — рисованием, лепкой и аппликацией, что активизирует мелкую моторику и способствует развитию координации движений.  В-третьих, стимулировать игровую деятельность через ролевые игры с традиционными игрушками, развивая социальные навыки, самостоятельность в игре и способность к взаимодействию со сверстниками. Таким образом, проект обеспечивает комплексное развитие ребенка с учетом возрастных особенностей средней группы детского сада.</w:t>
      </w:r>
    </w:p>
    <w:p w:rsidR="002148F7" w:rsidRDefault="00556E06">
      <w:pPr>
        <w:pStyle w:val="2"/>
      </w:pPr>
      <w:bookmarkStart w:id="6" w:name="_Toc225688254"/>
      <w:r>
        <w:t>Объект и предмет исследования</w:t>
      </w:r>
      <w:bookmarkEnd w:id="6"/>
    </w:p>
    <w:p w:rsidR="002148F7" w:rsidRDefault="00556E06">
      <w:r w:rsidRPr="000D0292">
        <w:rPr>
          <w:b/>
        </w:rPr>
        <w:t>Объектом</w:t>
      </w:r>
      <w:r>
        <w:t xml:space="preserve"> исследования в рамках проекта «Бабушкины игрушки» является детская игровая и творческая деятельность воспитанников средней группы детского сада, относящихся к возрастной категории 4–5 лет. Данная возрастная группа характеризуется активным развитием познавательных, моторных и социальных навыков, что создает </w:t>
      </w:r>
      <w:r>
        <w:lastRenderedPageBreak/>
        <w:t xml:space="preserve">благоприятные условия для внедрения интегрированных проектов, направленных на комплексное развитие ребёнка посредством знакомству с народной игрушкой. </w:t>
      </w:r>
    </w:p>
    <w:p w:rsidR="002148F7" w:rsidRDefault="00556E06">
      <w:r w:rsidRPr="000D0292">
        <w:rPr>
          <w:b/>
        </w:rPr>
        <w:t>Предметом</w:t>
      </w:r>
      <w:r>
        <w:t xml:space="preserve"> исследования выступают конкретные виды деятельности, реализуемые в рамках проекта, включающие творческие задания по изготовлению и декорированию традиционных игрушек, таких как дымковская игрушка, а также игровые практики, направленные на развитие коммуникативных умений и самостоятельности детей. В проекте используются различные формы деятельности — групповые, подгрупповые и индивидуальные занятия, что обеспечивает дифференцированный подход и учет индивидуальных особенностей воспитанников.  Кроме того, особое внимание уделяется воспитательному воздействию народной игрушки как источнику культурного развития и передачи национальных традиций.  Таким образом, проект охватывает широкий спектр образовательных и развивающих видов деятельности, способствующих всестороннему развитию детей в условиях детского сада.</w:t>
      </w:r>
    </w:p>
    <w:p w:rsidR="002148F7" w:rsidRDefault="00556E06">
      <w:pPr>
        <w:pStyle w:val="1"/>
      </w:pPr>
      <w:bookmarkStart w:id="7" w:name="_Toc225688255"/>
      <w:r>
        <w:t>Теоретические основы и методология проекта</w:t>
      </w:r>
      <w:bookmarkEnd w:id="7"/>
    </w:p>
    <w:p w:rsidR="002148F7" w:rsidRDefault="00556E06">
      <w:pPr>
        <w:pStyle w:val="2"/>
      </w:pPr>
      <w:bookmarkStart w:id="8" w:name="_Toc225688256"/>
      <w:r>
        <w:t>Понятие и роль игрушек в развитии ребенка</w:t>
      </w:r>
      <w:bookmarkEnd w:id="8"/>
    </w:p>
    <w:p w:rsidR="002148F7" w:rsidRDefault="00556E06">
      <w:r>
        <w:t>Игрушка является одним из ключевых сре</w:t>
      </w:r>
      <w:proofErr w:type="gramStart"/>
      <w:r>
        <w:t>дств в р</w:t>
      </w:r>
      <w:proofErr w:type="gramEnd"/>
      <w:r>
        <w:t xml:space="preserve">азвитии ребёнка дошкольного возраста, выполняя многогранные функции, которые существенно влияют на формирование его познавательных, творческих и социальных навыков. Согласно современным педагогическим и психологическим исследованиям, игрушка определяется как предмет или предметный образ, предназначенный для игровой деятельности ребёнка, способствующий освоению им окружающего мира и активному развитию различных сфер личности.  В возрастной группе 4–5 лет игрушка приобретает особое значение, поскольку именно в этот период происходит </w:t>
      </w:r>
      <w:r>
        <w:lastRenderedPageBreak/>
        <w:t>быстрый рост познавательных процессов, расширение представлений о внешнем мире и формирование первых социальных взаимоотношений со сверстниками и взрослыми.</w:t>
      </w:r>
    </w:p>
    <w:p w:rsidR="002148F7" w:rsidRDefault="00556E06">
      <w:r>
        <w:t xml:space="preserve">Функционально игрушка выступает инструментом познания, посредством которого ребёнок исследует свойства предметов, осваивает правила взаимодействия с окружающей средой, развивает мышление и воображение. Манипулирование игрушками способствует формированию мелкой моторики рук, что является важным звеном в подготовке к освоению письменной деятельности. Более того, через игру с игрушками у детей развивается творческое воображение — способность создавать новые образы, фантазировать и моделировать различные жизненные ситуации, что способствует развитию творческого мышления. </w:t>
      </w:r>
    </w:p>
    <w:p w:rsidR="002148F7" w:rsidRDefault="00556E06">
      <w:r>
        <w:t xml:space="preserve">Игрушка также выполняет социальную функцию, выступая в роли средства коммуникации, которое помогает ребёнку осваивать нормы поведения, учиться сотрудничеству, разделению ролей и выражению эмоций. В совместной игре с ровесниками и взрослым ребёнок приобретает навыки общения, развивает эмоциональную сферу и формирует социальную самооценку. Особенно важна роль игровых предметов в организации ролевых игр, где дети моделируют жизненные ситуации, что способствует развитию их социальной адаптации и самостоятельности. </w:t>
      </w:r>
    </w:p>
    <w:p w:rsidR="002148F7" w:rsidRDefault="00556E06">
      <w:r>
        <w:t xml:space="preserve">Особенности возраста 4–5 лет требуют от игрушек, чтобы они были не только привлекательными внешне, но и способствовали развитию когнитивных и социальных компетенций. По мере взросления ребёнка меняется и содержание его игровой деятельности: игры становятся более осмысленными, целенаправленными и ролевыми. Изучение игрушек именно в этом возрасте позволяет создать оптимальные условия для </w:t>
      </w:r>
      <w:r>
        <w:lastRenderedPageBreak/>
        <w:t xml:space="preserve">развития познавательных функций и социального опыта ребёнка, что подтверждается многочисленными педагогическими практиками и исследованиями. </w:t>
      </w:r>
    </w:p>
    <w:p w:rsidR="002148F7" w:rsidRDefault="00556E06">
      <w:r>
        <w:t xml:space="preserve">Таким образом, игрушка в жизни ребёнка средней группы детского сада является важнейшим образовательным и развивающим ресурсом. Она не только облегчает процесс познания окружающего мира, но и способствует формированию творческого потенциала, моторных умений и основ социального опыта, что делает её незаменимым инструментом в развитии ребенка 4–5 лет. </w:t>
      </w:r>
    </w:p>
    <w:p w:rsidR="002148F7" w:rsidRDefault="00556E06">
      <w:pPr>
        <w:pStyle w:val="2"/>
      </w:pPr>
      <w:bookmarkStart w:id="9" w:name="_Toc225688257"/>
      <w:r>
        <w:t>Декоративно-прикладное искусство и народные игрушки</w:t>
      </w:r>
      <w:bookmarkEnd w:id="9"/>
    </w:p>
    <w:p w:rsidR="002148F7" w:rsidRDefault="00556E06">
      <w:r>
        <w:t>Народное декоративно-прикладное искусство занимает важное место в культурном наследии России, являясь не только отражением традиций и художественных навыков народа, но и мощным средством воспитания и развития у детей художественно-эстетического восприятия. Одним из ярких представителей этого вида искусства является Дымковская игрушка — традиционная глиняная роспись, возникшая в селе Дымково и сохранившаяся как уникальный феномен народного творчества.</w:t>
      </w:r>
    </w:p>
    <w:p w:rsidR="002148F7" w:rsidRDefault="00556E06">
      <w:r>
        <w:t xml:space="preserve">Дымковская игрушка отличается своей простотой, наивностью и одновременно выразительностью форм и расцветок. Яркие, жизнерадостные образы фигурок, как правило, воплощают сцены из повседневной жизни, образы животных, сказочных персонажей и тематические сюжеты, что делает их особенно привлекательными для детей младшего дошкольного возраста. Такой визуальный ряд способствует эмоциональному отклику у ребёнка, формируя у него интерес к национальной культуре и стимулируя творческое воображение. </w:t>
      </w:r>
    </w:p>
    <w:p w:rsidR="002148F7" w:rsidRDefault="00556E06">
      <w:r>
        <w:lastRenderedPageBreak/>
        <w:t xml:space="preserve">Особенность Дымковской игрушки заключается в её многогранном воздействии на психическое развитие ребёнка. Во-первых, она способствует развитию эстетического восприятия через знакомство с </w:t>
      </w:r>
      <w:proofErr w:type="spellStart"/>
      <w:r>
        <w:t>колористикой</w:t>
      </w:r>
      <w:proofErr w:type="spellEnd"/>
      <w:r>
        <w:t xml:space="preserve">, орнаментальными мотивами и традиционной техникой росписи. Во-вторых, творческая деятельность, связанная с изготовлением и декорированием подобных игрушек, развивает моторику, внимание и усидчивость. Именно поэтому использование Дымковской игрушки в образовательном процессе детских садов способствует не только художественно-эстетическому развитию, но и воспитанию духовных и культурных ценностей. </w:t>
      </w:r>
    </w:p>
    <w:p w:rsidR="002148F7" w:rsidRDefault="00556E06">
      <w:r>
        <w:t xml:space="preserve">Применение народных игрушек, в том числе дымковских, в практике дошкольного образования реализует задачи по сохранению и передаче культурного наследия молодому поколению. Знакомство детей с этими изделиями способствует приобщению к традициям, расширяет их представления о национальной самобытности и формирует уважительное отношение к народным ремёслам. Таким образом, декоративно-прикладное искусство в форме народных игрушек становится важным компонентом комплексного развития ребёнка, который сочетает в себе образовательную, воспитательную и развивающую функции. </w:t>
      </w:r>
    </w:p>
    <w:p w:rsidR="002148F7" w:rsidRDefault="00556E06">
      <w:r>
        <w:t>В итоге интеграция Дымковской игрушки в содержание воспитательной и образовательной деятельности детского сада реализует не только творческий потенциал ребёнка, но и способствует формированию у него целостного культурного мировоззрения, что является залогом успешной социализации и гармоничного развития личности.</w:t>
      </w:r>
    </w:p>
    <w:p w:rsidR="000D0292" w:rsidRDefault="000D0292"/>
    <w:p w:rsidR="000D0292" w:rsidRDefault="000D0292"/>
    <w:p w:rsidR="002148F7" w:rsidRDefault="00556E06">
      <w:pPr>
        <w:pStyle w:val="2"/>
      </w:pPr>
      <w:bookmarkStart w:id="10" w:name="_Toc225688258"/>
      <w:r>
        <w:lastRenderedPageBreak/>
        <w:t>Методика интегрированных творческих проектов в детском саду</w:t>
      </w:r>
      <w:bookmarkEnd w:id="10"/>
    </w:p>
    <w:p w:rsidR="002148F7" w:rsidRDefault="00556E06">
      <w:r>
        <w:t xml:space="preserve">Методика интегрированных творческих проектов в детском саду основывается на комплексном подходе к развитию ребёнка, который предусматривает объединение различных видов деятельности — художественной, игровой и музыкальной — в единую образовательную систему. Такой подход позволяет создать условия для всестороннего развития, формируя творческое мышление, моторику и социальные навыки воспитанников. Важным элементом методики является перспективное планирование, включающее подбор наглядно-дидактических материалов, тематических иллюстраций и художественной литературы, что способствует расширению кругозора детей и стимулирует их активное участие в проекте. </w:t>
      </w:r>
    </w:p>
    <w:p w:rsidR="002148F7" w:rsidRDefault="00556E06">
      <w:r>
        <w:t xml:space="preserve">Организация проектной деятельности предусматривает чередование разных форм работы: беседы и обсуждения на основе просмотренных иллюстраций, чтение русских народных сказок, пальчиковую гимнастику и дидактические игры, направленные на развитие мелкой моторики, внимания и памяти. Значительное место в проекте занимает продуктивная деятельность — рисование, лепка и аппликация, которые способствуют не только развитию творческих способностей, но и укрепляют навыки координации движений рук. Использование музыкальных занятий, </w:t>
      </w:r>
      <w:proofErr w:type="spellStart"/>
      <w:r>
        <w:t>логоритмических</w:t>
      </w:r>
      <w:proofErr w:type="spellEnd"/>
      <w:r>
        <w:t xml:space="preserve"> упражнений и народных игр формирует у детей чувство ритма, улучшает речевое развитие и эмоциональное восприятие. </w:t>
      </w:r>
    </w:p>
    <w:p w:rsidR="002148F7" w:rsidRDefault="00556E06">
      <w:r>
        <w:t xml:space="preserve">Особое внимание в методике уделяется интеграции элементов народного искусства, таких как изготовление дымковской игрушки, что помогает детям познакомиться с культурным наследием, развить эстетический вкус и сформировать уважительное отношение к традициям. Такой </w:t>
      </w:r>
      <w:r>
        <w:lastRenderedPageBreak/>
        <w:t>междисциплинарный подход обеспечивает гармоничное сочетание образовательных и воспитательных задач, способствует формированию у детей целостного восприятия мира и поддерживает интерес к познавательной деятельности.  Таким образом, методика интегрированных творческих проектов является эффективным инструментом развития дошкольников в условиях детского сада.</w:t>
      </w:r>
    </w:p>
    <w:p w:rsidR="002148F7" w:rsidRDefault="00556E06">
      <w:pPr>
        <w:pStyle w:val="1"/>
      </w:pPr>
      <w:bookmarkStart w:id="11" w:name="_Toc225688259"/>
      <w:r>
        <w:t>Практическая реализация проекта "Бабушкины игрушки"</w:t>
      </w:r>
      <w:bookmarkEnd w:id="11"/>
    </w:p>
    <w:p w:rsidR="002148F7" w:rsidRDefault="00556E06">
      <w:pPr>
        <w:pStyle w:val="2"/>
      </w:pPr>
      <w:bookmarkStart w:id="12" w:name="_Toc225688260"/>
      <w:r>
        <w:t>Организация недели игр и игрушек в средней группе</w:t>
      </w:r>
      <w:bookmarkEnd w:id="12"/>
    </w:p>
    <w:p w:rsidR="002148F7" w:rsidRDefault="00556E06">
      <w:r>
        <w:t xml:space="preserve">Организация недели игр и игрушек в средней группе детского сада представляет собой тщательно спланированное мероприятие, направленное на ознакомление детей с разнообразием традиционных и современных игрушек, а также на развитие творческих, познавательных и социальных навыков в игровой деятельности. Планирование этой недели предусматривает последовательное проведение интегрированных занятий и игровых активностей, которые способствуют активному вовлечению детей в процесс обучения через игру. </w:t>
      </w:r>
    </w:p>
    <w:p w:rsidR="002148F7" w:rsidRDefault="00556E06">
      <w:r>
        <w:t xml:space="preserve">В начале недели проводится вводное занятие, на котором воспитатель знакомит детей с целью проекта и предлагает рассмотреть различные виды игрушек — народные, развивающие, сюжетно-ролевые. Используются наглядные материалы, иллюстрирующие игрушки разных типов, что способствует формированию первичных представлений и вызывает интерес к теме. Далее проводятся дидактические игры, направленные на сенсорное развитие и познавательную активность: «Узнай игрушку по описанию», «Собери игрушки по группам», «Что лишнее?», которые помогают закрепить знания о классификации и свойствах игрушек. </w:t>
      </w:r>
    </w:p>
    <w:p w:rsidR="002148F7" w:rsidRDefault="00556E06">
      <w:r>
        <w:lastRenderedPageBreak/>
        <w:t xml:space="preserve">В течение недели организуются подвижные и ролевые игры, где дети применяют полученные знания на практике, осваивая навыки сотрудничества и коммуникативного взаимодействия. Особое внимание уделяется совместному украшению группы и созданию выставки игрушек, что развивает чувство ответственности и формирует умение работать коллективно. Также запланированы прогулки с игровыми заданиями, направленные на ознакомление с природными материалами, которые используются при изготовлении народных игрушек. Такая активность стимулирует наблюдательность и моторику детей. </w:t>
      </w:r>
    </w:p>
    <w:p w:rsidR="002148F7" w:rsidRDefault="00556E06">
      <w:r>
        <w:t>В конце недели проводится итоговое мероприятие — праздник «Неделя игр и игрушек», включающий творческие мастер-классы и показательные игровые выступления детей. В рамках праздника дети демонстрируют изготовленные своими руками игрушки, участвуют в совместных играх и обсуждениях, что способствует закреплению полученного опыта и развитию эстетического восприятия.  Подобный формат позволяет воспитателям оценить уровень усвоения материала и скорректировать дальнейшие педагогические задачи.</w:t>
      </w:r>
    </w:p>
    <w:p w:rsidR="002148F7" w:rsidRDefault="00556E06">
      <w:r>
        <w:t xml:space="preserve">Таким образом, организация недели игр и игрушек в средней группе детского сада представляет собой эффективную форму реализации краткосрочного проекта, способствующую комплексному развитию детей через игровую деятельность и знакомство с культурными традициями народного творчества. </w:t>
      </w:r>
    </w:p>
    <w:p w:rsidR="002148F7" w:rsidRDefault="00556E06">
      <w:pPr>
        <w:pStyle w:val="2"/>
      </w:pPr>
      <w:bookmarkStart w:id="13" w:name="_Toc225688261"/>
      <w:r>
        <w:t>Творческие занятия: изготовление и декорирование игрушек</w:t>
      </w:r>
      <w:bookmarkEnd w:id="13"/>
    </w:p>
    <w:p w:rsidR="002148F7" w:rsidRDefault="00556E06">
      <w:r>
        <w:t xml:space="preserve">Творческие занятия, включающие изготовление и декорирование игрушек, занимают ключевое место в реализации проекта «Бабушкины игрушки» и способствуют развитию у детей 4–5 лет мелкой моторики, воображения и эстетического восприятия. В процессе таких занятий воспитанники </w:t>
      </w:r>
      <w:r>
        <w:lastRenderedPageBreak/>
        <w:t xml:space="preserve">знакомятся с традиционными народными техниками и эмоционально воспринимают богатство декоративно-прикладного искусства, что вносит значимый вклад в их художественно-творческое развитие. </w:t>
      </w:r>
    </w:p>
    <w:p w:rsidR="002148F7" w:rsidRDefault="00556E06">
      <w:r>
        <w:t xml:space="preserve">Одним из центральных видов деятельности является лепка дымковской игрушки — народного глиняного изделия, отличающегося яркой росписью и своеобразной формой. Воспитатели организуют поэтапное знакомство детей с технологией создания игрушки: моделирование основных форм из пластичного материала, сушку, а затем — украшение с использованием кистей и ярких красок. Такой процесс развивает не только моторику, но и концентрацию внимания, а также способствует формированию эстетического вкуса и усидчивости. </w:t>
      </w:r>
    </w:p>
    <w:p w:rsidR="002148F7" w:rsidRDefault="00556E06">
      <w:r>
        <w:t xml:space="preserve">Параллельно практикуется рисование и аппликация, </w:t>
      </w:r>
      <w:proofErr w:type="gramStart"/>
      <w:r>
        <w:t>позволяющие</w:t>
      </w:r>
      <w:proofErr w:type="gramEnd"/>
      <w:r>
        <w:t xml:space="preserve"> детям экспериментировать с цветом, формой и текстурой. Занятия по рисованию включают выполнение сюжетных композиций с изображением персонажей народных сказок и традиционных мотивов, что обогащает словарный запас и расширяет мировоззрение ребёнка. В аппликационной деятельности дети учатся создавать многослойные композиции, развивая координацию движений и творческое мышление. </w:t>
      </w:r>
    </w:p>
    <w:p w:rsidR="002148F7" w:rsidRDefault="00556E06">
      <w:r>
        <w:t xml:space="preserve">Особенно значимым аспектом занятий является создание кукол из ниток — доступной и увлекательной техники, которая стимулирует развитие тактильных ощущений и художественного воображения. Работа с нитями позволяет детям раскрыть индивидуальные творческие способности, а конечный результат — кукла — становится не только объектом игры, но и эмоциональным символом, укрепляющим связь ребёнка с культурой и традициями. </w:t>
      </w:r>
    </w:p>
    <w:p w:rsidR="002148F7" w:rsidRDefault="00556E06">
      <w:r>
        <w:t xml:space="preserve">Таким образом, интеграция различных видов творческой деятельности — лепки, рисования, аппликации и рукоделия — в рамках проекта </w:t>
      </w:r>
      <w:r>
        <w:lastRenderedPageBreak/>
        <w:t xml:space="preserve">обеспечивает гармоничное развитие моторных, когнитивных и художественных умений детей. Практические занятия с народными игрушками позволяют воспитывать у дошкольников интерес к национальному искусству, культивировать творческую инициативу и формировать ценностное отношение к культурному наследию. </w:t>
      </w:r>
    </w:p>
    <w:p w:rsidR="002148F7" w:rsidRDefault="00556E06">
      <w:pPr>
        <w:pStyle w:val="2"/>
      </w:pPr>
      <w:bookmarkStart w:id="14" w:name="_Toc225688262"/>
      <w:r>
        <w:t>Ролевая игра и социальное взаимодействие детей</w:t>
      </w:r>
      <w:bookmarkEnd w:id="14"/>
    </w:p>
    <w:p w:rsidR="002148F7" w:rsidRDefault="00556E06">
      <w:r>
        <w:t xml:space="preserve">Ролевая игра в средней группе детского сада является важным инструментом развития социальных и коммуникативных навыков у детей 4–5 лет. В процессе совместных ролевых игр, в которых используются новые игрушки, воспитанники учатся воспроизводить различные жизненные ситуации, осваивать социальные роли и взаимодействовать в группе. Такие игры способствуют развитию подражательности, воображения и умения договариваться, что является основой формирования коммуникативной компетентности ребёнка. </w:t>
      </w:r>
    </w:p>
    <w:p w:rsidR="002148F7" w:rsidRDefault="00556E06">
      <w:r>
        <w:t xml:space="preserve">Использование игровых сюжетов, например, на основе сказки «Теремок», позволяет детям примерять на себя разные роли — мышки, лягушки, лиса и других персонажей, что развивает их способность к </w:t>
      </w:r>
      <w:proofErr w:type="spellStart"/>
      <w:r>
        <w:t>эмпатии</w:t>
      </w:r>
      <w:proofErr w:type="spellEnd"/>
      <w:r>
        <w:t xml:space="preserve"> и пониманию позиций других участников. Во время игры дети учатся соблюдать правила, распределять обязанности и проявлять инициативу, что способствует формированию самостоятельности и социального опыта. Кроме того, игровые предметы и декоративные элементы, такие как шапочки-маски, делают процесс более выразительным, усиливая эмоциональную </w:t>
      </w:r>
      <w:proofErr w:type="spellStart"/>
      <w:r>
        <w:t>вовлечённость</w:t>
      </w:r>
      <w:proofErr w:type="spellEnd"/>
      <w:r>
        <w:t xml:space="preserve"> и творческую активность детей. </w:t>
      </w:r>
    </w:p>
    <w:p w:rsidR="002148F7" w:rsidRDefault="00556E06">
      <w:r>
        <w:t xml:space="preserve">Совместные ролевые игры оказывают положительное влияние на эмоциональное состояние детей, повышая их настроение и чувство принадлежности к группе. Подобная деятельность способствует развитию навыков взаимодействия с окружающими, что является важным для </w:t>
      </w:r>
      <w:r>
        <w:lastRenderedPageBreak/>
        <w:t>успешной социализации в детском коллективе и дальнейшем обучении.  Таким образом, ролевые игры с использованием новых игрушек обеспечивают комплексное развитие игровых умений и коммуникативных компетенций у детей средней группы детского сада.</w:t>
      </w:r>
    </w:p>
    <w:p w:rsidR="002148F7" w:rsidRDefault="00556E06">
      <w:pPr>
        <w:pStyle w:val="1"/>
      </w:pPr>
      <w:bookmarkStart w:id="15" w:name="_Toc225688263"/>
      <w:r>
        <w:t>Рекомендации и перспективы развития проекта</w:t>
      </w:r>
      <w:bookmarkEnd w:id="15"/>
    </w:p>
    <w:p w:rsidR="002148F7" w:rsidRDefault="00556E06">
      <w:pPr>
        <w:pStyle w:val="2"/>
      </w:pPr>
      <w:bookmarkStart w:id="16" w:name="_Toc225688264"/>
      <w:r>
        <w:t>Методические рекомендации для воспитателей</w:t>
      </w:r>
      <w:bookmarkEnd w:id="16"/>
    </w:p>
    <w:p w:rsidR="002148F7" w:rsidRDefault="00556E06">
      <w:r>
        <w:t xml:space="preserve">Для повышения эффективности реализации проекта «Бабушкины игрушки» в средней группе детского сада воспитателям рекомендуется использовать комплексный и адаптивный подход, учитывающий возрастные особенности детей и специфику образовательной среды. Важно обеспечивать постепенное погружение воспитанников в тему через знакомство с образцами народной игрушки, что способствует развитию у детей эстетического восприятия и расширению художественного кругозора. </w:t>
      </w:r>
    </w:p>
    <w:p w:rsidR="002148F7" w:rsidRDefault="00556E06">
      <w:r>
        <w:t xml:space="preserve">Особое внимание следует уделять организации творческих занятий с использованием разнообразных техник, таких как лепка, рисование и аппликация, что способствует укреплению мелкой моторики и творческого потенциала детей. </w:t>
      </w:r>
      <w:proofErr w:type="gramStart"/>
      <w:r>
        <w:t xml:space="preserve">В процессе работы рекомендуется активно применять интегрированные методы, объединяющие художественную деятельность с игровой и музыкальной, что формирует у воспитанников целостное восприятие материала и повышает мотивацию к обучению. </w:t>
      </w:r>
      <w:proofErr w:type="gramEnd"/>
    </w:p>
    <w:p w:rsidR="002148F7" w:rsidRDefault="00556E06">
      <w:r>
        <w:t xml:space="preserve">Для успешной адаптации проекта целесообразно включать родителей в образовательный процесс через совместные мастер-классы и консультации, что способствует созданию единого образовательного пространства и укреплению партнерских отношений между семьёй и детским садом. Воспитателям также рекомендуется регулярно проводить </w:t>
      </w:r>
      <w:r>
        <w:lastRenderedPageBreak/>
        <w:t xml:space="preserve">мониторинг развития творческих и коммуникативных навыков детей, корректируя формы и содержание занятий в соответствии с выявленными потребностями, что обеспечивает индивидуальный подход и способствует максимальной реализации потенциала каждого ребёнка. </w:t>
      </w:r>
    </w:p>
    <w:p w:rsidR="002148F7" w:rsidRDefault="00556E06">
      <w:pPr>
        <w:pStyle w:val="2"/>
      </w:pPr>
      <w:bookmarkStart w:id="17" w:name="_Toc225688265"/>
      <w:r>
        <w:t>Возможности интеграции с другими образовательными областями</w:t>
      </w:r>
      <w:bookmarkEnd w:id="17"/>
    </w:p>
    <w:p w:rsidR="002148F7" w:rsidRDefault="00556E06">
      <w:r>
        <w:t xml:space="preserve">Интеграция проекта «Бабушкины игрушки» с другими образовательными областями предоставляет значительные перспективы для расширения и углубления содержания воспитательной и образовательной работы в средней группе детского сада. Включение элементов музыки способствует развитию слухового восприятия, чувства ритма и эмоциональной сферы детей, что усиливает эстетическое восприятие народного искусства и поддерживает творческую активность воспитанников. Музыкальные занятия, сопровождающие творческие и игровые активности, создают атмосферу радости и способствуют развитию выразительности у детей. </w:t>
      </w:r>
    </w:p>
    <w:p w:rsidR="002148F7" w:rsidRDefault="00556E06">
      <w:r>
        <w:t xml:space="preserve">Введение театральных элементов позволяет организовывать ролевые и </w:t>
      </w:r>
      <w:proofErr w:type="spellStart"/>
      <w:r>
        <w:t>драматизационные</w:t>
      </w:r>
      <w:proofErr w:type="spellEnd"/>
      <w:r>
        <w:t xml:space="preserve"> игры, что способствует развитию речи, моторики и коммуникативных навыков. Театр становится важным инструментом для освоения детьми социальных ролей и понимания культурных традиций, что повышает уровень социальной адаптации и формирует творческое мышление. Через инсценировки народных сказок и историй, связанных с народной игрушкой, дети получают возможность глубже осмыслить культурное наследие и развить навыки совместной деятельности. </w:t>
      </w:r>
    </w:p>
    <w:p w:rsidR="002148F7" w:rsidRDefault="00556E06">
      <w:r>
        <w:t xml:space="preserve">Обращение к фольклорным традициям — песням, </w:t>
      </w:r>
      <w:proofErr w:type="spellStart"/>
      <w:r>
        <w:t>закличкам</w:t>
      </w:r>
      <w:proofErr w:type="spellEnd"/>
      <w:r>
        <w:t xml:space="preserve">, </w:t>
      </w:r>
      <w:proofErr w:type="spellStart"/>
      <w:r>
        <w:t>потешкам</w:t>
      </w:r>
      <w:proofErr w:type="spellEnd"/>
      <w:r>
        <w:t xml:space="preserve"> — расширяет кругозор детей, способствует укреплению национальной идентичности и воспитанию уважения к истории и культуре своего народа. Использование фольклора в проекте повышает уровень речевого </w:t>
      </w:r>
      <w:r>
        <w:lastRenderedPageBreak/>
        <w:t xml:space="preserve">развития детей, обогащает их словарный запас и развивает музыкальные и артистические способности. Таким образом, интеграция с музыкой, театром и фольклором делает образовательный процесс более разноплановым и насыщенным, способствует всестороннему развитию личности ребёнка и эффективному приобщению к культурным ценностям. </w:t>
      </w:r>
    </w:p>
    <w:p w:rsidR="002148F7" w:rsidRDefault="00556E06">
      <w:pPr>
        <w:pStyle w:val="2"/>
      </w:pPr>
      <w:bookmarkStart w:id="18" w:name="_Toc225688266"/>
      <w:r>
        <w:t>Оценка и развитие творческих способностей у детей</w:t>
      </w:r>
      <w:bookmarkEnd w:id="18"/>
    </w:p>
    <w:p w:rsidR="002148F7" w:rsidRDefault="00556E06">
      <w:r>
        <w:t xml:space="preserve">Оценка творческих способностей детей в рамках проекта «Бабушкины игрушки» основана на комплексном подходе, включающем наблюдение, анализ продуктивной деятельности и взаимодействия воспитанников в игровой и творческой среде. Воспитатели фиксируют степень инициативности, оригинальности идей, владения моторикой и умения применять полученные знания на практике, что позволяет объективно оценить успешность реализации проекта и выявить динамику развития творческого потенциала каждого ребёнка. </w:t>
      </w:r>
    </w:p>
    <w:p w:rsidR="002148F7" w:rsidRDefault="00556E06">
      <w:r>
        <w:t xml:space="preserve">Одним из эффективных методов является организация итоговых выставок и презентаций детских работ, где проявляются художественные навыки, умение экспериментировать с материалами и техниками, а также способность к самовыражению. Важным индикатором служит активность детей в игровых и творческих заданиях, их готовность к совместной деятельности и способность принимать нестандартные решения. Результаты оценки позволяют корректировать учебно-воспитательные планы и выстраивать индивидуальные рекомендации для дальнейшего развития. </w:t>
      </w:r>
    </w:p>
    <w:p w:rsidR="002148F7" w:rsidRDefault="00556E06">
      <w:r>
        <w:t xml:space="preserve">Для продолжения развития творческого потенциала воспитанников рекомендуется систематическое внедрение интегрированных творческих проектов, включающих разнообразные виды деятельности — рисование, лепку, ролевые игры и музыкальные занятия. Особое значение имеет </w:t>
      </w:r>
      <w:r>
        <w:lastRenderedPageBreak/>
        <w:t xml:space="preserve">создание ситуаций, стимулирующих самостоятельное творчество, поощрение инициативы и поддержка детских интересов. Такой подход обеспечивает гармоничное развитие личности ребёнка, повышает мотивацию к обучению и формирует устойчивый интерес к художественной и социальной деятельности. </w:t>
      </w:r>
    </w:p>
    <w:p w:rsidR="002148F7" w:rsidRDefault="00556E06">
      <w:pPr>
        <w:pStyle w:val="1"/>
      </w:pPr>
      <w:bookmarkStart w:id="19" w:name="_Toc225688267"/>
      <w:r>
        <w:t>Итоги и выводы проекта "Бабушкины игрушки"</w:t>
      </w:r>
      <w:bookmarkEnd w:id="19"/>
    </w:p>
    <w:p w:rsidR="002148F7" w:rsidRDefault="00556E06">
      <w:pPr>
        <w:pStyle w:val="2"/>
      </w:pPr>
      <w:bookmarkStart w:id="20" w:name="_Toc225688268"/>
      <w:r>
        <w:t>Основные выводы по теоретической части</w:t>
      </w:r>
      <w:bookmarkEnd w:id="20"/>
    </w:p>
    <w:p w:rsidR="002148F7" w:rsidRDefault="00556E06">
      <w:r>
        <w:t xml:space="preserve">В результате анализа теоретических аспектов проекта «Бабушкины игрушки» выявлено, что народная игрушка играет значимую роль в комплексном развитии детей 4–5 лет. Она способствует формированию мелкой моторики, развитию творческого мышления и воображения, а также служит эффективным средством социальной адаптации детей в коллективе. Игрушка выступает не просто как предмет игровой деятельности, но и как инструмент познания окружающего мира и освоения культурных ценностей. </w:t>
      </w:r>
    </w:p>
    <w:p w:rsidR="002148F7" w:rsidRDefault="00556E06">
      <w:r>
        <w:t xml:space="preserve">Особенно важным является знакомство дошкольников с декоративно-прикладным искусством, представленным на примере дымковской игрушки. Яркие, жизнерадостные образы и простота форм способствуют развитию эстетического восприятия и эмоциональной отзывчивости у детей. Народное искусство, встроенное в образовательный процесс, помогает сохранить и передать культурное наследие, стимулируя у малышей интерес к национальной традиции и формируя ценностное отношение к родной культуре. </w:t>
      </w:r>
    </w:p>
    <w:p w:rsidR="002148F7" w:rsidRDefault="00556E06">
      <w:r>
        <w:t xml:space="preserve">Таким образом, теоретические положения подтверждают, что интеграция народных игрушек в работу средней группы детского сада представляет собой эффективный метод педагогического воздействия, способствующий </w:t>
      </w:r>
      <w:r>
        <w:lastRenderedPageBreak/>
        <w:t xml:space="preserve">гармоничному развитию личности ребёнка, развитию его интеллектуальных, художественных и социальных компетенций. </w:t>
      </w:r>
    </w:p>
    <w:p w:rsidR="002148F7" w:rsidRDefault="00556E06">
      <w:pPr>
        <w:pStyle w:val="2"/>
      </w:pPr>
      <w:bookmarkStart w:id="21" w:name="_Toc225688269"/>
      <w:r>
        <w:t>Основные выводы по практической части</w:t>
      </w:r>
      <w:bookmarkEnd w:id="21"/>
    </w:p>
    <w:p w:rsidR="002148F7" w:rsidRDefault="00556E06">
      <w:r>
        <w:t xml:space="preserve">Реализация проектных мероприятий в средней группе детского сада «Бабушкины игрушки» показала положительное воздействие на развитие игровых и творческих навыков детей 4–5 лет. В ходе организации недели игр и игрушек, а также творческих занятий по изготовлению и декорированию народных игрушек, воспитанники проявляли активность, инициативу и интерес к исследованию предметного мира, что способствовало развитию моторики, воображения и творческого мышления. </w:t>
      </w:r>
    </w:p>
    <w:p w:rsidR="002148F7" w:rsidRDefault="00556E06">
      <w:r>
        <w:t xml:space="preserve">Совместные ролевые игры с использованием новых игрушек способствовали развитию коммуникативных умений, навыков сотрудничества и социальной адаптации детей в коллективе. Дети научились активно взаимодействовать, делиться игровыми ролями и соблюдать правила совместной деятельности, что положительно сказалось на формировании их эмоциональной и социальной компетентности. </w:t>
      </w:r>
    </w:p>
    <w:p w:rsidR="002148F7" w:rsidRDefault="00556E06">
      <w:r>
        <w:t xml:space="preserve">Таким образом, комплексное воплощение проекта в практической деятельности обеспечило формирование у детей устойчивого интереса к народному искусству и игровому творчеству. Применение разнообразных методов и форм работы позволило создать благоприятную развивающую среду, где каждый ребёнок получил возможность реализовать свой творческий потенциал и расширить культурный опыт. </w:t>
      </w:r>
    </w:p>
    <w:p w:rsidR="002148F7" w:rsidRDefault="00556E06">
      <w:pPr>
        <w:pStyle w:val="2"/>
      </w:pPr>
      <w:bookmarkStart w:id="22" w:name="_Toc225688270"/>
      <w:r>
        <w:t>Общее заключение</w:t>
      </w:r>
      <w:bookmarkEnd w:id="22"/>
    </w:p>
    <w:p w:rsidR="002148F7" w:rsidRDefault="00556E06">
      <w:r>
        <w:t xml:space="preserve">Проект «Бабушкины игрушки» в средней группе детского сада доказал свою значимость и эффективность как средство комплексного развития </w:t>
      </w:r>
      <w:r>
        <w:lastRenderedPageBreak/>
        <w:t xml:space="preserve">детей 4–5 лет. Включение народных игрушек в образовательный процесс способствует не только формированию творческих и моторных навыков, но и развитию познавательных, социальных и эстетических качеств воспитанников. Проект способствует приобщению детей к традиционной культуре и укрепляет их национальную идентичность, что является важным аспектом воспитательной работы в дошкольном возрасте. </w:t>
      </w:r>
    </w:p>
    <w:p w:rsidR="002148F7" w:rsidRDefault="00556E06">
      <w:r>
        <w:t xml:space="preserve">Практическая реализация проекта показала, что интеграция различных видов деятельности — творческих занятий, игровых и ролевых форм — обеспечивает успешное усвоение детьми новых знаний и развитие личностных качеств. Использование народных игрушек как средства воспитания и обучения расширяет образовательное пространство детского сада, стимулирует интерес к познанию и формирует навыки самостоятельной и коллективной деятельности. </w:t>
      </w:r>
    </w:p>
    <w:p w:rsidR="002148F7" w:rsidRDefault="00556E06">
      <w:r>
        <w:t xml:space="preserve">Таким образом, проект «Бабушкины игрушки» является эффективной педагогической технологией, способствующей гармоничному развитию ребёнка и успешной социализации в коллективе. Его дальнейшее внедрение и развитие в практике дошкольного образования будет способствовать укреплению культурных традиций и формированию у детей устойчивого творческого потенциала. </w:t>
      </w:r>
    </w:p>
    <w:sectPr w:rsidR="002148F7">
      <w:footerReference w:type="default" r:id="rId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26" w:rsidRDefault="005C2C26">
      <w:pPr>
        <w:spacing w:after="0" w:line="240" w:lineRule="auto"/>
      </w:pPr>
      <w:r>
        <w:separator/>
      </w:r>
    </w:p>
  </w:endnote>
  <w:endnote w:type="continuationSeparator" w:id="0">
    <w:p w:rsidR="005C2C26" w:rsidRDefault="005C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F7" w:rsidRDefault="00556E06">
    <w:pPr>
      <w:jc w:val="right"/>
    </w:pPr>
    <w:r>
      <w:fldChar w:fldCharType="begin"/>
    </w:r>
    <w:r>
      <w:instrText>PAGE</w:instrText>
    </w:r>
    <w:r>
      <w:fldChar w:fldCharType="separate"/>
    </w:r>
    <w:r w:rsidR="00FF31DA">
      <w:rPr>
        <w:noProof/>
      </w:rP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26" w:rsidRDefault="005C2C26">
      <w:pPr>
        <w:spacing w:after="0" w:line="240" w:lineRule="auto"/>
      </w:pPr>
      <w:r>
        <w:separator/>
      </w:r>
    </w:p>
  </w:footnote>
  <w:footnote w:type="continuationSeparator" w:id="0">
    <w:p w:rsidR="005C2C26" w:rsidRDefault="005C2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1A2"/>
    <w:multiLevelType w:val="hybridMultilevel"/>
    <w:tmpl w:val="23CE22FC"/>
    <w:lvl w:ilvl="0" w:tplc="A8ECF46A">
      <w:start w:val="1"/>
      <w:numFmt w:val="decimal"/>
      <w:lvlText w:val="%1."/>
      <w:lvlJc w:val="left"/>
      <w:pPr>
        <w:ind w:left="720" w:hanging="360"/>
      </w:pPr>
    </w:lvl>
    <w:lvl w:ilvl="1" w:tplc="302A3896">
      <w:numFmt w:val="decimal"/>
      <w:lvlText w:val=""/>
      <w:lvlJc w:val="left"/>
    </w:lvl>
    <w:lvl w:ilvl="2" w:tplc="3D70500C">
      <w:numFmt w:val="decimal"/>
      <w:lvlText w:val=""/>
      <w:lvlJc w:val="left"/>
    </w:lvl>
    <w:lvl w:ilvl="3" w:tplc="48266462">
      <w:numFmt w:val="decimal"/>
      <w:lvlText w:val=""/>
      <w:lvlJc w:val="left"/>
    </w:lvl>
    <w:lvl w:ilvl="4" w:tplc="8A126060">
      <w:numFmt w:val="decimal"/>
      <w:lvlText w:val=""/>
      <w:lvlJc w:val="left"/>
    </w:lvl>
    <w:lvl w:ilvl="5" w:tplc="9EFA5AAE">
      <w:numFmt w:val="decimal"/>
      <w:lvlText w:val=""/>
      <w:lvlJc w:val="left"/>
    </w:lvl>
    <w:lvl w:ilvl="6" w:tplc="2BD4ADA2">
      <w:numFmt w:val="decimal"/>
      <w:lvlText w:val=""/>
      <w:lvlJc w:val="left"/>
    </w:lvl>
    <w:lvl w:ilvl="7" w:tplc="BEE28AAC">
      <w:numFmt w:val="decimal"/>
      <w:lvlText w:val=""/>
      <w:lvlJc w:val="left"/>
    </w:lvl>
    <w:lvl w:ilvl="8" w:tplc="4DBED7F2">
      <w:numFmt w:val="decimal"/>
      <w:lvlText w:val=""/>
      <w:lvlJc w:val="left"/>
    </w:lvl>
  </w:abstractNum>
  <w:abstractNum w:abstractNumId="1">
    <w:nsid w:val="2ACE5429"/>
    <w:multiLevelType w:val="hybridMultilevel"/>
    <w:tmpl w:val="E640A0CC"/>
    <w:lvl w:ilvl="0" w:tplc="29BEA892">
      <w:start w:val="1"/>
      <w:numFmt w:val="bullet"/>
      <w:lvlText w:val="•"/>
      <w:lvlJc w:val="left"/>
      <w:pPr>
        <w:ind w:left="720" w:hanging="360"/>
      </w:pPr>
    </w:lvl>
    <w:lvl w:ilvl="1" w:tplc="9288D826">
      <w:numFmt w:val="decimal"/>
      <w:lvlText w:val=""/>
      <w:lvlJc w:val="left"/>
    </w:lvl>
    <w:lvl w:ilvl="2" w:tplc="BAA4C220">
      <w:numFmt w:val="decimal"/>
      <w:lvlText w:val=""/>
      <w:lvlJc w:val="left"/>
    </w:lvl>
    <w:lvl w:ilvl="3" w:tplc="D00631C2">
      <w:numFmt w:val="decimal"/>
      <w:lvlText w:val=""/>
      <w:lvlJc w:val="left"/>
    </w:lvl>
    <w:lvl w:ilvl="4" w:tplc="4ECAF3AE">
      <w:numFmt w:val="decimal"/>
      <w:lvlText w:val=""/>
      <w:lvlJc w:val="left"/>
    </w:lvl>
    <w:lvl w:ilvl="5" w:tplc="16F04A32">
      <w:numFmt w:val="decimal"/>
      <w:lvlText w:val=""/>
      <w:lvlJc w:val="left"/>
    </w:lvl>
    <w:lvl w:ilvl="6" w:tplc="CB564252">
      <w:numFmt w:val="decimal"/>
      <w:lvlText w:val=""/>
      <w:lvlJc w:val="left"/>
    </w:lvl>
    <w:lvl w:ilvl="7" w:tplc="D376E9AA">
      <w:numFmt w:val="decimal"/>
      <w:lvlText w:val=""/>
      <w:lvlJc w:val="left"/>
    </w:lvl>
    <w:lvl w:ilvl="8" w:tplc="BBF2B082">
      <w:numFmt w:val="decimal"/>
      <w:lvlText w:val=""/>
      <w:lvlJc w:val="left"/>
    </w:lvl>
  </w:abstractNum>
  <w:abstractNum w:abstractNumId="2">
    <w:nsid w:val="5E2B69CC"/>
    <w:multiLevelType w:val="hybridMultilevel"/>
    <w:tmpl w:val="FEB0558E"/>
    <w:lvl w:ilvl="0" w:tplc="B82ACA0E">
      <w:start w:val="1"/>
      <w:numFmt w:val="bullet"/>
      <w:lvlText w:val="●"/>
      <w:lvlJc w:val="left"/>
      <w:pPr>
        <w:ind w:left="720" w:hanging="360"/>
      </w:pPr>
    </w:lvl>
    <w:lvl w:ilvl="1" w:tplc="37B2EF60">
      <w:start w:val="1"/>
      <w:numFmt w:val="bullet"/>
      <w:lvlText w:val="○"/>
      <w:lvlJc w:val="left"/>
      <w:pPr>
        <w:ind w:left="1440" w:hanging="360"/>
      </w:pPr>
    </w:lvl>
    <w:lvl w:ilvl="2" w:tplc="B9186C1E">
      <w:start w:val="1"/>
      <w:numFmt w:val="bullet"/>
      <w:lvlText w:val="■"/>
      <w:lvlJc w:val="left"/>
      <w:pPr>
        <w:ind w:left="2160" w:hanging="360"/>
      </w:pPr>
    </w:lvl>
    <w:lvl w:ilvl="3" w:tplc="3B32426E">
      <w:start w:val="1"/>
      <w:numFmt w:val="bullet"/>
      <w:lvlText w:val="●"/>
      <w:lvlJc w:val="left"/>
      <w:pPr>
        <w:ind w:left="2880" w:hanging="360"/>
      </w:pPr>
    </w:lvl>
    <w:lvl w:ilvl="4" w:tplc="0CAA4122">
      <w:start w:val="1"/>
      <w:numFmt w:val="bullet"/>
      <w:lvlText w:val="○"/>
      <w:lvlJc w:val="left"/>
      <w:pPr>
        <w:ind w:left="3600" w:hanging="360"/>
      </w:pPr>
    </w:lvl>
    <w:lvl w:ilvl="5" w:tplc="06DECA0C">
      <w:start w:val="1"/>
      <w:numFmt w:val="bullet"/>
      <w:lvlText w:val="■"/>
      <w:lvlJc w:val="left"/>
      <w:pPr>
        <w:ind w:left="4320" w:hanging="360"/>
      </w:pPr>
    </w:lvl>
    <w:lvl w:ilvl="6" w:tplc="AEF6BC24">
      <w:start w:val="1"/>
      <w:numFmt w:val="bullet"/>
      <w:lvlText w:val="●"/>
      <w:lvlJc w:val="left"/>
      <w:pPr>
        <w:ind w:left="5040" w:hanging="360"/>
      </w:pPr>
    </w:lvl>
    <w:lvl w:ilvl="7" w:tplc="4C34D13A">
      <w:start w:val="1"/>
      <w:numFmt w:val="bullet"/>
      <w:lvlText w:val="●"/>
      <w:lvlJc w:val="left"/>
      <w:pPr>
        <w:ind w:left="5760" w:hanging="360"/>
      </w:pPr>
    </w:lvl>
    <w:lvl w:ilvl="8" w:tplc="57EA26B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148F7"/>
    <w:rsid w:val="000D0292"/>
    <w:rsid w:val="001E2829"/>
    <w:rsid w:val="002148F7"/>
    <w:rsid w:val="005237CE"/>
    <w:rsid w:val="00556E06"/>
    <w:rsid w:val="00560A91"/>
    <w:rsid w:val="005C2C26"/>
    <w:rsid w:val="00AA06B0"/>
    <w:rsid w:val="00BA66E5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qFormat/>
    <w:pPr>
      <w:spacing w:after="120"/>
      <w:outlineLvl w:val="1"/>
    </w:pPr>
    <w:rPr>
      <w:b/>
      <w:bCs/>
      <w:sz w:val="32"/>
      <w:szCs w:val="32"/>
    </w:rPr>
  </w:style>
  <w:style w:type="paragraph" w:styleId="3">
    <w:name w:val="heading 3"/>
    <w:qFormat/>
    <w:pPr>
      <w:spacing w:after="80"/>
      <w:outlineLvl w:val="2"/>
    </w:pPr>
    <w:rPr>
      <w:b/>
      <w:bCs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  <w:rPr>
      <w:color w:val="000000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A66E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A66E5"/>
    <w:pPr>
      <w:spacing w:after="100"/>
      <w:ind w:left="280"/>
    </w:pPr>
  </w:style>
  <w:style w:type="paragraph" w:styleId="a9">
    <w:name w:val="Balloon Text"/>
    <w:basedOn w:val="a"/>
    <w:link w:val="aa"/>
    <w:uiPriority w:val="99"/>
    <w:semiHidden/>
    <w:unhideWhenUsed/>
    <w:rsid w:val="00BA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6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qFormat/>
    <w:pPr>
      <w:spacing w:after="120"/>
      <w:outlineLvl w:val="1"/>
    </w:pPr>
    <w:rPr>
      <w:b/>
      <w:bCs/>
      <w:sz w:val="32"/>
      <w:szCs w:val="32"/>
    </w:rPr>
  </w:style>
  <w:style w:type="paragraph" w:styleId="3">
    <w:name w:val="heading 3"/>
    <w:qFormat/>
    <w:pPr>
      <w:spacing w:after="80"/>
      <w:outlineLvl w:val="2"/>
    </w:pPr>
    <w:rPr>
      <w:b/>
      <w:bCs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  <w:rPr>
      <w:color w:val="000000"/>
    </w:rPr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A66E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A66E5"/>
    <w:pPr>
      <w:spacing w:after="100"/>
      <w:ind w:left="280"/>
    </w:pPr>
  </w:style>
  <w:style w:type="paragraph" w:styleId="a9">
    <w:name w:val="Balloon Text"/>
    <w:basedOn w:val="a"/>
    <w:link w:val="aa"/>
    <w:uiPriority w:val="99"/>
    <w:semiHidden/>
    <w:unhideWhenUsed/>
    <w:rsid w:val="00BA6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6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CE76-6C3F-4BBA-86DD-E0CA40F3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4430</Words>
  <Characters>25253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Ирина</cp:lastModifiedBy>
  <cp:revision>8</cp:revision>
  <dcterms:created xsi:type="dcterms:W3CDTF">2026-03-29T07:50:00Z</dcterms:created>
  <dcterms:modified xsi:type="dcterms:W3CDTF">2026-03-29T13:18:00Z</dcterms:modified>
</cp:coreProperties>
</file>