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D748" w14:textId="77777777" w:rsidR="00402033" w:rsidRDefault="0045441F" w:rsidP="0045441F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ЗНАКИ ЗАМЕНИТЕЛИ В ДОШКОЛЬНОМ ВОСПИТАНИИ:</w:t>
      </w:r>
    </w:p>
    <w:p w14:paraId="7E79242D" w14:textId="01EBF6C6" w:rsidR="0045441F" w:rsidRDefault="0045441F" w:rsidP="0045441F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ПРОСТО, НО ЭФФЕКТИВНО</w:t>
      </w:r>
    </w:p>
    <w:p w14:paraId="5466CABE" w14:textId="77777777" w:rsidR="00305F28" w:rsidRDefault="00305F28" w:rsidP="0045441F">
      <w:pPr>
        <w:spacing w:after="0"/>
        <w:jc w:val="center"/>
        <w:rPr>
          <w:b/>
          <w:bCs/>
          <w:szCs w:val="28"/>
        </w:rPr>
      </w:pPr>
    </w:p>
    <w:p w14:paraId="1079F28D" w14:textId="2EEF3F81" w:rsidR="0000168D" w:rsidRPr="00757A44" w:rsidRDefault="00207D43" w:rsidP="00207D43">
      <w:pPr>
        <w:spacing w:after="0"/>
        <w:rPr>
          <w:b/>
          <w:bCs/>
          <w:i/>
          <w:szCs w:val="28"/>
        </w:rPr>
      </w:pPr>
      <w:r w:rsidRPr="00757A44">
        <w:rPr>
          <w:b/>
          <w:bCs/>
          <w:i/>
          <w:szCs w:val="28"/>
        </w:rPr>
        <w:t>Кириллова В.В.</w:t>
      </w:r>
      <w:r w:rsidR="00757A44">
        <w:rPr>
          <w:b/>
          <w:bCs/>
          <w:i/>
          <w:szCs w:val="28"/>
        </w:rPr>
        <w:t>,</w:t>
      </w:r>
      <w:r w:rsidRPr="00757A44">
        <w:rPr>
          <w:b/>
          <w:bCs/>
          <w:i/>
          <w:szCs w:val="28"/>
        </w:rPr>
        <w:t xml:space="preserve"> </w:t>
      </w:r>
      <w:r w:rsidRPr="00757A44">
        <w:rPr>
          <w:bCs/>
          <w:i/>
          <w:szCs w:val="28"/>
        </w:rPr>
        <w:t>заместитель заведующего</w:t>
      </w:r>
    </w:p>
    <w:p w14:paraId="2AD58A6A" w14:textId="5674C3BB" w:rsidR="00207D43" w:rsidRPr="00757A44" w:rsidRDefault="00207D43" w:rsidP="00207D43">
      <w:pPr>
        <w:spacing w:after="0"/>
        <w:rPr>
          <w:b/>
          <w:bCs/>
          <w:i/>
          <w:szCs w:val="28"/>
        </w:rPr>
      </w:pPr>
      <w:proofErr w:type="spellStart"/>
      <w:r w:rsidRPr="00757A44">
        <w:rPr>
          <w:b/>
          <w:bCs/>
          <w:i/>
          <w:szCs w:val="28"/>
        </w:rPr>
        <w:t>Ситдыкова</w:t>
      </w:r>
      <w:proofErr w:type="spellEnd"/>
      <w:r w:rsidRPr="00757A44">
        <w:rPr>
          <w:b/>
          <w:bCs/>
          <w:i/>
          <w:szCs w:val="28"/>
        </w:rPr>
        <w:t xml:space="preserve"> Н.В.</w:t>
      </w:r>
      <w:r w:rsidR="00757A44">
        <w:rPr>
          <w:b/>
          <w:bCs/>
          <w:i/>
          <w:szCs w:val="28"/>
        </w:rPr>
        <w:t xml:space="preserve">, </w:t>
      </w:r>
      <w:r w:rsidRPr="00757A44">
        <w:rPr>
          <w:bCs/>
          <w:i/>
          <w:szCs w:val="28"/>
        </w:rPr>
        <w:t>воспитатель</w:t>
      </w:r>
    </w:p>
    <w:p w14:paraId="4B953148" w14:textId="5311896A" w:rsidR="00207D43" w:rsidRPr="00757A44" w:rsidRDefault="00207D43" w:rsidP="00207D43">
      <w:pPr>
        <w:spacing w:after="0"/>
        <w:rPr>
          <w:b/>
          <w:bCs/>
          <w:i/>
          <w:szCs w:val="28"/>
        </w:rPr>
      </w:pPr>
      <w:r w:rsidRPr="00757A44">
        <w:rPr>
          <w:b/>
          <w:bCs/>
          <w:i/>
          <w:szCs w:val="28"/>
        </w:rPr>
        <w:t>Смирнова Н.С.</w:t>
      </w:r>
      <w:r w:rsidR="00757A44">
        <w:rPr>
          <w:b/>
          <w:bCs/>
          <w:i/>
          <w:szCs w:val="28"/>
        </w:rPr>
        <w:t xml:space="preserve">, </w:t>
      </w:r>
      <w:r w:rsidRPr="00757A44">
        <w:rPr>
          <w:bCs/>
          <w:i/>
          <w:szCs w:val="28"/>
        </w:rPr>
        <w:t>старший воспитатель</w:t>
      </w:r>
    </w:p>
    <w:p w14:paraId="1C9FE4CE" w14:textId="2A702924" w:rsidR="00207D43" w:rsidRPr="00757A44" w:rsidRDefault="00207D43" w:rsidP="00207D43">
      <w:pPr>
        <w:spacing w:after="0"/>
        <w:rPr>
          <w:b/>
          <w:bCs/>
          <w:i/>
          <w:szCs w:val="28"/>
        </w:rPr>
      </w:pPr>
      <w:r w:rsidRPr="00757A44">
        <w:rPr>
          <w:b/>
          <w:bCs/>
          <w:i/>
          <w:szCs w:val="28"/>
        </w:rPr>
        <w:t>Яковлева Н.И.</w:t>
      </w:r>
      <w:proofErr w:type="gramStart"/>
      <w:r w:rsidR="00757A44">
        <w:rPr>
          <w:b/>
          <w:bCs/>
          <w:i/>
          <w:szCs w:val="28"/>
        </w:rPr>
        <w:t xml:space="preserve">, </w:t>
      </w:r>
      <w:r w:rsidRPr="00757A44">
        <w:rPr>
          <w:b/>
          <w:bCs/>
          <w:i/>
          <w:szCs w:val="28"/>
        </w:rPr>
        <w:t xml:space="preserve"> </w:t>
      </w:r>
      <w:r w:rsidRPr="00757A44">
        <w:rPr>
          <w:bCs/>
          <w:i/>
          <w:szCs w:val="28"/>
        </w:rPr>
        <w:t>воспитател</w:t>
      </w:r>
      <w:r w:rsidRPr="00757A44">
        <w:rPr>
          <w:b/>
          <w:bCs/>
          <w:i/>
          <w:szCs w:val="28"/>
        </w:rPr>
        <w:t>ь</w:t>
      </w:r>
      <w:proofErr w:type="gramEnd"/>
    </w:p>
    <w:p w14:paraId="69C81776" w14:textId="77777777" w:rsidR="00757A44" w:rsidRPr="00757A44" w:rsidRDefault="00757A44" w:rsidP="00757A44">
      <w:pPr>
        <w:spacing w:after="0"/>
        <w:rPr>
          <w:bCs/>
          <w:i/>
          <w:szCs w:val="28"/>
        </w:rPr>
      </w:pPr>
      <w:r w:rsidRPr="00757A44">
        <w:rPr>
          <w:bCs/>
          <w:i/>
          <w:szCs w:val="28"/>
        </w:rPr>
        <w:t>МАДОУ № 5 «Детский сад комбинированного вида»</w:t>
      </w:r>
      <w:r w:rsidRPr="00757A44">
        <w:rPr>
          <w:bCs/>
          <w:i/>
          <w:szCs w:val="28"/>
        </w:rPr>
        <w:t xml:space="preserve"> </w:t>
      </w:r>
    </w:p>
    <w:p w14:paraId="70FBED69" w14:textId="7B7BE570" w:rsidR="00757A44" w:rsidRPr="00757A44" w:rsidRDefault="00757A44" w:rsidP="00757A44">
      <w:pPr>
        <w:spacing w:after="0"/>
        <w:rPr>
          <w:bCs/>
          <w:i/>
          <w:szCs w:val="28"/>
        </w:rPr>
      </w:pPr>
      <w:r w:rsidRPr="00757A44">
        <w:rPr>
          <w:bCs/>
          <w:i/>
          <w:szCs w:val="28"/>
        </w:rPr>
        <w:t>г.</w:t>
      </w:r>
      <w:r w:rsidRPr="00757A44">
        <w:rPr>
          <w:bCs/>
          <w:i/>
          <w:szCs w:val="28"/>
        </w:rPr>
        <w:t xml:space="preserve"> Кемерово</w:t>
      </w:r>
      <w:r w:rsidRPr="00757A44">
        <w:rPr>
          <w:bCs/>
          <w:i/>
          <w:szCs w:val="28"/>
        </w:rPr>
        <w:t>, Кемеровская область- Кузбасс</w:t>
      </w:r>
    </w:p>
    <w:p w14:paraId="68A46424" w14:textId="5240B923" w:rsidR="00757A44" w:rsidRDefault="00757A44" w:rsidP="00757A44">
      <w:pPr>
        <w:spacing w:after="0"/>
        <w:rPr>
          <w:b/>
          <w:bCs/>
          <w:szCs w:val="28"/>
        </w:rPr>
      </w:pPr>
    </w:p>
    <w:p w14:paraId="02D14F93" w14:textId="77777777" w:rsidR="00207D43" w:rsidRPr="00325A3D" w:rsidRDefault="00207D43" w:rsidP="00207D43">
      <w:pPr>
        <w:spacing w:after="0"/>
        <w:rPr>
          <w:bCs/>
          <w:szCs w:val="28"/>
        </w:rPr>
      </w:pPr>
    </w:p>
    <w:p w14:paraId="7C5AB62C" w14:textId="056BC196" w:rsidR="00EB4891" w:rsidRPr="00EB4891" w:rsidRDefault="00EB4891" w:rsidP="00207D43">
      <w:pPr>
        <w:shd w:val="clear" w:color="auto" w:fill="FFFFFF"/>
        <w:spacing w:before="120" w:after="12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4891">
        <w:rPr>
          <w:rFonts w:eastAsia="Times New Roman" w:cs="Times New Roman"/>
          <w:color w:val="000000"/>
          <w:szCs w:val="28"/>
          <w:lang w:eastAsia="ru-RU"/>
        </w:rPr>
        <w:t xml:space="preserve">Использования знаков-заменителей в дошкольном обучении обусловлена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EB4891">
        <w:rPr>
          <w:rFonts w:eastAsia="Times New Roman" w:cs="Times New Roman"/>
          <w:color w:val="000000"/>
          <w:szCs w:val="28"/>
          <w:lang w:eastAsia="ru-RU"/>
        </w:rPr>
        <w:t xml:space="preserve">их ролью в когнитивном, речевом и социальном развитии детей. Дошкольный возраст считается </w:t>
      </w:r>
      <w:proofErr w:type="spellStart"/>
      <w:r w:rsidRPr="00EB4891">
        <w:rPr>
          <w:rFonts w:eastAsia="Times New Roman" w:cs="Times New Roman"/>
          <w:color w:val="000000"/>
          <w:szCs w:val="28"/>
          <w:lang w:eastAsia="ru-RU"/>
        </w:rPr>
        <w:t>сензитивным</w:t>
      </w:r>
      <w:proofErr w:type="spellEnd"/>
      <w:r w:rsidRPr="00EB4891">
        <w:rPr>
          <w:rFonts w:eastAsia="Times New Roman" w:cs="Times New Roman"/>
          <w:color w:val="000000"/>
          <w:szCs w:val="28"/>
          <w:lang w:eastAsia="ru-RU"/>
        </w:rPr>
        <w:t xml:space="preserve"> периодом для освоения знаково-символических средств, которые помогают ребёнку присваивать человеческий опыт, развивать абстрактное мышление, речь, память и подготавливаться к школьному обучению. </w:t>
      </w:r>
    </w:p>
    <w:p w14:paraId="3F0BBDAE" w14:textId="06FA70A9" w:rsidR="00EB4891" w:rsidRPr="00EB4891" w:rsidRDefault="00EB4891" w:rsidP="00207D43">
      <w:pPr>
        <w:shd w:val="clear" w:color="auto" w:fill="FFFFFF"/>
        <w:spacing w:before="120" w:after="12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4891">
        <w:rPr>
          <w:rFonts w:eastAsia="Times New Roman" w:cs="Times New Roman"/>
          <w:color w:val="000000"/>
          <w:szCs w:val="28"/>
          <w:lang w:eastAsia="ru-RU"/>
        </w:rPr>
        <w:t>Согласно Л. С. Выготскому, знак изначально является средством социальной связи и орудием социального контакта. В дошкольном возрасте происходит активное освоение знаковых систем, что создаёт основу для введения математической символики, развития речи и других видов деятельности.  Знаково-символическая деятельность — это использование и преобразование знаковых средств для представления информации, выражения мыслей и чувств. Она включает замещение, кодирование, моделирование и схематизацию.</w:t>
      </w:r>
    </w:p>
    <w:p w14:paraId="10D4A2E2" w14:textId="77777777" w:rsidR="009438B3" w:rsidRPr="00E83FB3" w:rsidRDefault="009438B3" w:rsidP="00E83FB3">
      <w:pPr>
        <w:spacing w:after="0" w:line="360" w:lineRule="auto"/>
        <w:jc w:val="center"/>
        <w:rPr>
          <w:rStyle w:val="markdown-word"/>
          <w:rFonts w:eastAsiaTheme="majorEastAsia"/>
          <w:b/>
          <w:spacing w:val="3"/>
          <w:szCs w:val="28"/>
          <w:shd w:val="clear" w:color="auto" w:fill="FFFFFF"/>
        </w:rPr>
      </w:pPr>
      <w:r w:rsidRPr="00E83FB3">
        <w:rPr>
          <w:rStyle w:val="markdown-word"/>
          <w:rFonts w:eastAsiaTheme="majorEastAsia"/>
          <w:b/>
          <w:spacing w:val="3"/>
          <w:szCs w:val="28"/>
          <w:shd w:val="clear" w:color="auto" w:fill="FFFFFF"/>
        </w:rPr>
        <w:t>Знаки</w:t>
      </w:r>
      <w:r w:rsidRPr="00E83FB3">
        <w:rPr>
          <w:rStyle w:val="markdown-word"/>
          <w:rFonts w:eastAsiaTheme="majorEastAsia"/>
          <w:b/>
          <w:spacing w:val="3"/>
          <w:szCs w:val="28"/>
          <w:shd w:val="clear" w:color="auto" w:fill="FFFFFF"/>
        </w:rPr>
        <w:noBreakHyphen/>
        <w:t>заместители в наглядном моделировании: </w:t>
      </w:r>
    </w:p>
    <w:p w14:paraId="7811FC8D" w14:textId="29F3F9E5" w:rsidR="009438B3" w:rsidRDefault="009438B3" w:rsidP="00EB4891">
      <w:pPr>
        <w:spacing w:after="0" w:line="360" w:lineRule="auto"/>
        <w:jc w:val="center"/>
        <w:rPr>
          <w:rStyle w:val="markdown-word"/>
          <w:rFonts w:eastAsiaTheme="majorEastAsia"/>
          <w:b/>
          <w:spacing w:val="3"/>
          <w:szCs w:val="28"/>
          <w:shd w:val="clear" w:color="auto" w:fill="FFFFFF"/>
        </w:rPr>
      </w:pPr>
      <w:r w:rsidRPr="00E83FB3">
        <w:rPr>
          <w:rStyle w:val="markdown-word"/>
          <w:rFonts w:eastAsiaTheme="majorEastAsia"/>
          <w:b/>
          <w:spacing w:val="3"/>
          <w:szCs w:val="28"/>
          <w:shd w:val="clear" w:color="auto" w:fill="FFFFFF"/>
        </w:rPr>
        <w:t>ключ к развитию навыков пересказа у дошкольников</w:t>
      </w:r>
    </w:p>
    <w:p w14:paraId="4D549A89" w14:textId="7B0B8B0C" w:rsidR="009438B3" w:rsidRPr="00E83FB3" w:rsidRDefault="009438B3" w:rsidP="00207D43">
      <w:pPr>
        <w:spacing w:line="360" w:lineRule="auto"/>
        <w:ind w:firstLine="708"/>
        <w:jc w:val="both"/>
        <w:rPr>
          <w:rFonts w:eastAsia="Calibri"/>
          <w:szCs w:val="28"/>
        </w:rPr>
      </w:pPr>
      <w:r w:rsidRPr="00E83FB3">
        <w:rPr>
          <w:szCs w:val="28"/>
        </w:rPr>
        <w:t>Умение пересказывать художественный текст имеет огр</w:t>
      </w:r>
      <w:r w:rsidR="00D744AF" w:rsidRPr="00E83FB3">
        <w:rPr>
          <w:szCs w:val="28"/>
        </w:rPr>
        <w:t xml:space="preserve">омное значение в жизни ребёнка. </w:t>
      </w:r>
      <w:r w:rsidRPr="00E83FB3">
        <w:rPr>
          <w:szCs w:val="28"/>
        </w:rPr>
        <w:t>Обучение пересказу, с одной стороны, приучает ребёнка слушать, анализировать, осмыслять литературный текст, а с другой – учит последовательно и выразительно передавать содержание произведения.</w:t>
      </w:r>
    </w:p>
    <w:p w14:paraId="41B9496B" w14:textId="245BAE31" w:rsidR="009438B3" w:rsidRPr="00E83FB3" w:rsidRDefault="009438B3" w:rsidP="00207D43">
      <w:pPr>
        <w:spacing w:before="100" w:beforeAutospacing="1" w:after="270" w:line="360" w:lineRule="auto"/>
        <w:contextualSpacing/>
        <w:jc w:val="both"/>
        <w:textAlignment w:val="top"/>
        <w:rPr>
          <w:color w:val="000000"/>
          <w:szCs w:val="28"/>
          <w:lang w:eastAsia="ru-RU"/>
        </w:rPr>
      </w:pPr>
      <w:r w:rsidRPr="00E83FB3">
        <w:rPr>
          <w:szCs w:val="28"/>
        </w:rPr>
        <w:lastRenderedPageBreak/>
        <w:t xml:space="preserve">      На сегодняшний день су</w:t>
      </w:r>
      <w:r w:rsidR="00D744AF" w:rsidRPr="00E83FB3">
        <w:rPr>
          <w:szCs w:val="28"/>
        </w:rPr>
        <w:t>ществует множество методик, о</w:t>
      </w:r>
      <w:r w:rsidRPr="00E83FB3">
        <w:rPr>
          <w:szCs w:val="28"/>
        </w:rPr>
        <w:t>дной из них является </w:t>
      </w:r>
      <w:r w:rsidRPr="00E83FB3">
        <w:rPr>
          <w:rStyle w:val="af1"/>
          <w:rFonts w:eastAsiaTheme="majorEastAsia"/>
          <w:szCs w:val="28"/>
          <w:bdr w:val="none" w:sz="0" w:space="0" w:color="auto" w:frame="1"/>
        </w:rPr>
        <w:t>наглядное моделирование</w:t>
      </w:r>
      <w:r w:rsidRPr="00E83FB3">
        <w:rPr>
          <w:szCs w:val="28"/>
        </w:rPr>
        <w:t xml:space="preserve"> - </w:t>
      </w:r>
      <w:r w:rsidRPr="00E83FB3">
        <w:rPr>
          <w:color w:val="000000"/>
          <w:szCs w:val="28"/>
          <w:lang w:eastAsia="ru-RU"/>
        </w:rPr>
        <w:t xml:space="preserve"> это воспроизведение существенных свойств изучаемого объекта, создание его заместителя и работа с ним.</w:t>
      </w:r>
    </w:p>
    <w:p w14:paraId="45F4B590" w14:textId="18F59CB4" w:rsidR="00D744AF" w:rsidRPr="00E83FB3" w:rsidRDefault="009438B3" w:rsidP="00207D43">
      <w:pPr>
        <w:spacing w:before="100" w:beforeAutospacing="1" w:after="270" w:line="360" w:lineRule="auto"/>
        <w:ind w:firstLine="708"/>
        <w:contextualSpacing/>
        <w:jc w:val="both"/>
        <w:textAlignment w:val="top"/>
        <w:rPr>
          <w:szCs w:val="28"/>
        </w:rPr>
      </w:pPr>
      <w:r w:rsidRPr="00E83FB3">
        <w:rPr>
          <w:szCs w:val="28"/>
        </w:rPr>
        <w:t>Метод помогает устанавливать последовательность, гибко сочетать логику с эмоциональной и художественной выразительностью, полно передать содержание.</w:t>
      </w:r>
    </w:p>
    <w:p w14:paraId="61272225" w14:textId="5310B6C0" w:rsidR="009438B3" w:rsidRPr="00E83FB3" w:rsidRDefault="009438B3" w:rsidP="00207D43">
      <w:pPr>
        <w:spacing w:line="360" w:lineRule="auto"/>
        <w:ind w:firstLine="708"/>
        <w:jc w:val="both"/>
        <w:rPr>
          <w:spacing w:val="3"/>
          <w:szCs w:val="28"/>
          <w:lang w:eastAsia="ru-RU"/>
        </w:rPr>
      </w:pPr>
      <w:r w:rsidRPr="00E83FB3">
        <w:rPr>
          <w:color w:val="212529"/>
          <w:szCs w:val="28"/>
        </w:rPr>
        <w:t xml:space="preserve">В своей работе, я использую </w:t>
      </w:r>
      <w:r w:rsidRPr="00E83FB3">
        <w:rPr>
          <w:bCs/>
          <w:i/>
          <w:spacing w:val="3"/>
          <w:szCs w:val="28"/>
          <w:lang w:eastAsia="ru-RU"/>
        </w:rPr>
        <w:t>знаки-заместители</w:t>
      </w:r>
      <w:r w:rsidRPr="00E83FB3">
        <w:rPr>
          <w:spacing w:val="3"/>
          <w:szCs w:val="28"/>
          <w:lang w:eastAsia="ru-RU"/>
        </w:rPr>
        <w:t xml:space="preserve"> - это символы, которые заменяют реальные объекты, персонажей, действия или элементы сюжета. </w:t>
      </w:r>
    </w:p>
    <w:p w14:paraId="3555CABF" w14:textId="1947F86B" w:rsidR="009438B3" w:rsidRPr="00E83FB3" w:rsidRDefault="00E650C1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  <w:lang w:eastAsia="ru-RU"/>
        </w:rPr>
        <w:t>П</w:t>
      </w:r>
      <w:r w:rsidR="009438B3" w:rsidRPr="00E83FB3">
        <w:rPr>
          <w:szCs w:val="28"/>
          <w:shd w:val="clear" w:color="auto" w:fill="FFFFFF"/>
        </w:rPr>
        <w:t>омогают упростить процесс запоминания, структурирования информации и последовательного изложения содержания текста. </w:t>
      </w:r>
    </w:p>
    <w:p w14:paraId="2A861AE7" w14:textId="2189647C" w:rsidR="00E650C1" w:rsidRPr="00E83FB3" w:rsidRDefault="009438B3" w:rsidP="00207D43">
      <w:pPr>
        <w:spacing w:before="120" w:line="360" w:lineRule="auto"/>
        <w:ind w:firstLine="708"/>
        <w:jc w:val="both"/>
        <w:rPr>
          <w:spacing w:val="3"/>
          <w:szCs w:val="28"/>
          <w:lang w:eastAsia="ru-RU"/>
        </w:rPr>
      </w:pPr>
      <w:r w:rsidRPr="00E83FB3">
        <w:rPr>
          <w:spacing w:val="3"/>
          <w:szCs w:val="28"/>
          <w:lang w:eastAsia="ru-RU"/>
        </w:rPr>
        <w:t>Знаки-заместители:</w:t>
      </w:r>
      <w:r w:rsidR="00207D43">
        <w:rPr>
          <w:spacing w:val="3"/>
          <w:szCs w:val="28"/>
          <w:lang w:eastAsia="ru-RU"/>
        </w:rPr>
        <w:t xml:space="preserve"> </w:t>
      </w:r>
      <w:r w:rsidRPr="00E83FB3">
        <w:rPr>
          <w:spacing w:val="3"/>
          <w:szCs w:val="28"/>
          <w:lang w:eastAsia="ru-RU"/>
        </w:rPr>
        <w:t>-геометрические фигуры (например, зелёный треугольник может обозначать ёлочку, а серый кружок - мышку</w:t>
      </w:r>
      <w:proofErr w:type="gramStart"/>
      <w:r w:rsidRPr="00E83FB3">
        <w:rPr>
          <w:spacing w:val="3"/>
          <w:szCs w:val="28"/>
          <w:lang w:eastAsia="ru-RU"/>
        </w:rPr>
        <w:t xml:space="preserve">);   </w:t>
      </w:r>
      <w:proofErr w:type="gramEnd"/>
      <w:r w:rsidRPr="00E83FB3">
        <w:rPr>
          <w:spacing w:val="3"/>
          <w:szCs w:val="28"/>
          <w:lang w:eastAsia="ru-RU"/>
        </w:rPr>
        <w:t xml:space="preserve">                                     -символические изображения предметов (условные обозначения, силуэты, контуры);                                                                                                             </w:t>
      </w:r>
    </w:p>
    <w:p w14:paraId="69688112" w14:textId="7FA1C809" w:rsidR="00FE6AEC" w:rsidRPr="00E83FB3" w:rsidRDefault="009438B3" w:rsidP="00207D43">
      <w:pPr>
        <w:spacing w:before="120" w:line="360" w:lineRule="auto"/>
        <w:jc w:val="both"/>
        <w:rPr>
          <w:spacing w:val="3"/>
          <w:szCs w:val="28"/>
          <w:lang w:eastAsia="ru-RU"/>
        </w:rPr>
      </w:pPr>
      <w:r w:rsidRPr="00E83FB3">
        <w:rPr>
          <w:spacing w:val="3"/>
          <w:szCs w:val="28"/>
          <w:lang w:eastAsia="ru-RU"/>
        </w:rPr>
        <w:t>-планы и условные обозначения, используемые в них; </w:t>
      </w:r>
    </w:p>
    <w:p w14:paraId="1ABB9A8A" w14:textId="77777777" w:rsidR="00E650C1" w:rsidRPr="00E83FB3" w:rsidRDefault="00E650C1" w:rsidP="00207D43">
      <w:pPr>
        <w:spacing w:before="360" w:after="0" w:line="360" w:lineRule="auto"/>
        <w:jc w:val="both"/>
        <w:outlineLvl w:val="1"/>
        <w:rPr>
          <w:rFonts w:eastAsia="Times New Roman" w:cs="Times New Roman"/>
          <w:bCs/>
          <w:i/>
          <w:spacing w:val="3"/>
          <w:szCs w:val="28"/>
          <w:lang w:eastAsia="ru-RU"/>
        </w:rPr>
      </w:pP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Роль знаков-заместителей в развитии навыков пересказа</w:t>
      </w:r>
    </w:p>
    <w:p w14:paraId="2A244D2B" w14:textId="77777777" w:rsidR="00E650C1" w:rsidRPr="00E83FB3" w:rsidRDefault="00E650C1" w:rsidP="0045441F">
      <w:pPr>
        <w:numPr>
          <w:ilvl w:val="0"/>
          <w:numId w:val="6"/>
        </w:numPr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Облегчают понимание структуры текста</w:t>
      </w:r>
      <w:r w:rsidRPr="00E83FB3">
        <w:rPr>
          <w:rFonts w:eastAsia="Times New Roman" w:cs="Times New Roman"/>
          <w:spacing w:val="3"/>
          <w:szCs w:val="28"/>
          <w:lang w:eastAsia="ru-RU"/>
        </w:rPr>
        <w:t>. Символы позволяют визуализировать абстрактные понятия, выделить ключевые элементы сюжета и их последовательность. </w:t>
      </w:r>
    </w:p>
    <w:p w14:paraId="4DB12477" w14:textId="77777777" w:rsidR="00E650C1" w:rsidRPr="00E83FB3" w:rsidRDefault="00E650C1" w:rsidP="0045441F">
      <w:pPr>
        <w:numPr>
          <w:ilvl w:val="0"/>
          <w:numId w:val="6"/>
        </w:numPr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Улучшают запоминание</w:t>
      </w:r>
      <w:r w:rsidRPr="00E83FB3">
        <w:rPr>
          <w:rFonts w:eastAsia="Times New Roman" w:cs="Times New Roman"/>
          <w:spacing w:val="3"/>
          <w:szCs w:val="28"/>
          <w:lang w:eastAsia="ru-RU"/>
        </w:rPr>
        <w:t xml:space="preserve">. Использование символической аналогии (знаков-заместителей) облегчает  процесс запоминания. </w:t>
      </w:r>
    </w:p>
    <w:p w14:paraId="1FD0CBC3" w14:textId="77777777" w:rsidR="00E650C1" w:rsidRPr="00E83FB3" w:rsidRDefault="00E650C1" w:rsidP="0045441F">
      <w:pPr>
        <w:numPr>
          <w:ilvl w:val="0"/>
          <w:numId w:val="6"/>
        </w:numPr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Развивают связную речь</w:t>
      </w:r>
      <w:r w:rsidRPr="00E83FB3">
        <w:rPr>
          <w:rFonts w:eastAsia="Times New Roman" w:cs="Times New Roman"/>
          <w:spacing w:val="3"/>
          <w:szCs w:val="28"/>
          <w:lang w:eastAsia="ru-RU"/>
        </w:rPr>
        <w:t>. Наглядная модель служит планом, который помогает ребёнку последовательно излагать мысли, соблюдать логику повествования и избегать хаотичности. </w:t>
      </w:r>
    </w:p>
    <w:p w14:paraId="2825CC36" w14:textId="77777777" w:rsidR="00E650C1" w:rsidRPr="00E83FB3" w:rsidRDefault="00E650C1" w:rsidP="0045441F">
      <w:pPr>
        <w:numPr>
          <w:ilvl w:val="0"/>
          <w:numId w:val="6"/>
        </w:numPr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Стимулируют интерес</w:t>
      </w:r>
      <w:r w:rsidRPr="00E83FB3">
        <w:rPr>
          <w:rFonts w:eastAsia="Times New Roman" w:cs="Times New Roman"/>
          <w:spacing w:val="3"/>
          <w:szCs w:val="28"/>
          <w:lang w:eastAsia="ru-RU"/>
        </w:rPr>
        <w:t>. Наглядное моделирование делает процесс обучения более увлекательным и игровым, что повышает мотивацию детей.</w:t>
      </w:r>
    </w:p>
    <w:p w14:paraId="7C83FF38" w14:textId="77777777" w:rsidR="00EB4891" w:rsidRDefault="00E650C1" w:rsidP="0045441F">
      <w:pPr>
        <w:numPr>
          <w:ilvl w:val="0"/>
          <w:numId w:val="6"/>
        </w:numPr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lastRenderedPageBreak/>
        <w:t>Способствуют развитию высших психических функций</w:t>
      </w:r>
      <w:r w:rsidRPr="00E83FB3">
        <w:rPr>
          <w:rFonts w:eastAsia="Times New Roman" w:cs="Times New Roman"/>
          <w:spacing w:val="3"/>
          <w:szCs w:val="28"/>
          <w:lang w:eastAsia="ru-RU"/>
        </w:rPr>
        <w:t xml:space="preserve">. Работа с знаками-заместителями развивает мышление, воображение, память, внимание, а также ориентировку в пространстве.       </w:t>
      </w:r>
    </w:p>
    <w:p w14:paraId="34616533" w14:textId="77777777" w:rsidR="00E650C1" w:rsidRPr="00E83FB3" w:rsidRDefault="00E650C1" w:rsidP="004A68D3">
      <w:pPr>
        <w:shd w:val="clear" w:color="auto" w:fill="FFFFFF"/>
        <w:spacing w:before="300" w:after="0" w:line="360" w:lineRule="auto"/>
        <w:ind w:firstLine="142"/>
        <w:jc w:val="both"/>
        <w:outlineLvl w:val="3"/>
        <w:rPr>
          <w:rFonts w:eastAsia="Times New Roman" w:cs="Times New Roman"/>
          <w:bCs/>
          <w:i/>
          <w:spacing w:val="3"/>
          <w:szCs w:val="28"/>
          <w:lang w:eastAsia="ru-RU"/>
        </w:rPr>
      </w:pP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Этапы работы</w:t>
      </w:r>
    </w:p>
    <w:p w14:paraId="177415D2" w14:textId="77777777" w:rsidR="00E650C1" w:rsidRPr="00E83FB3" w:rsidRDefault="00E650C1" w:rsidP="004A68D3">
      <w:pPr>
        <w:numPr>
          <w:ilvl w:val="0"/>
          <w:numId w:val="7"/>
        </w:numPr>
        <w:shd w:val="clear" w:color="auto" w:fill="FFFFFF"/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Подготовительный этап (младшая группа):</w:t>
      </w:r>
    </w:p>
    <w:p w14:paraId="5B75C6EB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знакомство с простыми знаками</w:t>
      </w:r>
      <w:r w:rsidRPr="00E83FB3">
        <w:rPr>
          <w:rFonts w:eastAsia="Times New Roman" w:cs="Times New Roman"/>
          <w:spacing w:val="3"/>
          <w:szCs w:val="28"/>
          <w:lang w:eastAsia="ru-RU"/>
        </w:rPr>
        <w:noBreakHyphen/>
        <w:t>заместителями;</w:t>
      </w:r>
    </w:p>
    <w:p w14:paraId="505D16F6" w14:textId="38F93842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обучение соотнесению знака и объекта (например, красный круг -</w:t>
      </w:r>
      <w:r w:rsidR="004A68D3">
        <w:rPr>
          <w:rFonts w:eastAsia="Times New Roman" w:cs="Times New Roman"/>
          <w:spacing w:val="3"/>
          <w:szCs w:val="28"/>
          <w:lang w:eastAsia="ru-RU"/>
        </w:rPr>
        <w:t>я</w:t>
      </w:r>
      <w:r w:rsidRPr="00E83FB3">
        <w:rPr>
          <w:rFonts w:eastAsia="Times New Roman" w:cs="Times New Roman"/>
          <w:spacing w:val="3"/>
          <w:szCs w:val="28"/>
          <w:lang w:eastAsia="ru-RU"/>
        </w:rPr>
        <w:t>блоко, зелёный треугольник - ёлочка);</w:t>
      </w:r>
    </w:p>
    <w:p w14:paraId="1E46C34C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использование 2 - 3 знаков в коротких игровых ситуациях.</w:t>
      </w:r>
    </w:p>
    <w:p w14:paraId="1BBEEB9D" w14:textId="77777777" w:rsidR="00E650C1" w:rsidRPr="00E83FB3" w:rsidRDefault="00E650C1" w:rsidP="004A68D3">
      <w:pPr>
        <w:numPr>
          <w:ilvl w:val="0"/>
          <w:numId w:val="7"/>
        </w:numPr>
        <w:shd w:val="clear" w:color="auto" w:fill="FFFFFF"/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Основной этап (средняя группа):</w:t>
      </w:r>
    </w:p>
    <w:p w14:paraId="03DBAE20" w14:textId="77777777" w:rsid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чтение коротких сказок и рассказов с одновременным выкладыванием </w:t>
      </w:r>
    </w:p>
    <w:p w14:paraId="0E345C0B" w14:textId="4A1BE84B" w:rsidR="00E83FB3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знаков;</w:t>
      </w:r>
    </w:p>
    <w:p w14:paraId="6DDA13C1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работа с 3-5 знаками;</w:t>
      </w:r>
    </w:p>
    <w:p w14:paraId="6234BB56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пересказ с опорой на готовую модель;</w:t>
      </w:r>
    </w:p>
    <w:p w14:paraId="1C03C58F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примеры сказок: «Репка», «Колобок», «Теремок».</w:t>
      </w:r>
    </w:p>
    <w:p w14:paraId="57BEC754" w14:textId="77777777" w:rsidR="00E650C1" w:rsidRPr="00E83FB3" w:rsidRDefault="00E650C1" w:rsidP="004A68D3">
      <w:pPr>
        <w:numPr>
          <w:ilvl w:val="0"/>
          <w:numId w:val="7"/>
        </w:numPr>
        <w:shd w:val="clear" w:color="auto" w:fill="FFFFFF"/>
        <w:spacing w:before="120" w:after="0" w:line="360" w:lineRule="auto"/>
        <w:ind w:left="0" w:firstLine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Продвинутый этап (старшая и подготовительная группы):</w:t>
      </w:r>
    </w:p>
    <w:p w14:paraId="4CF1CD30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самостоятельное создание моделей детьми;</w:t>
      </w:r>
    </w:p>
    <w:p w14:paraId="735984F3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увеличение количества знаков до 6-8 и более;</w:t>
      </w:r>
    </w:p>
    <w:p w14:paraId="4C4E484D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использование сложных моделей (</w:t>
      </w:r>
      <w:proofErr w:type="spellStart"/>
      <w:r w:rsidRPr="00E83FB3">
        <w:rPr>
          <w:rFonts w:eastAsia="Times New Roman" w:cs="Times New Roman"/>
          <w:spacing w:val="3"/>
          <w:szCs w:val="28"/>
          <w:lang w:eastAsia="ru-RU"/>
        </w:rPr>
        <w:t>мнемотаблицы</w:t>
      </w:r>
      <w:proofErr w:type="spellEnd"/>
      <w:r w:rsidRPr="00E83FB3">
        <w:rPr>
          <w:rFonts w:eastAsia="Times New Roman" w:cs="Times New Roman"/>
          <w:spacing w:val="3"/>
          <w:szCs w:val="28"/>
          <w:lang w:eastAsia="ru-RU"/>
        </w:rPr>
        <w:t>);</w:t>
      </w:r>
    </w:p>
    <w:p w14:paraId="72388CB5" w14:textId="77777777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переход от подробного пересказа к краткому;</w:t>
      </w:r>
    </w:p>
    <w:p w14:paraId="4EEFDA06" w14:textId="7C068B91" w:rsidR="00E650C1" w:rsidRPr="00E83FB3" w:rsidRDefault="00E650C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составление</w:t>
      </w:r>
      <w:r w:rsidR="00EB4891">
        <w:rPr>
          <w:rFonts w:eastAsia="Times New Roman" w:cs="Times New Roman"/>
          <w:spacing w:val="3"/>
          <w:szCs w:val="28"/>
          <w:lang w:eastAsia="ru-RU"/>
        </w:rPr>
        <w:t> собственных историй по моделям;</w:t>
      </w:r>
    </w:p>
    <w:p w14:paraId="628BF8E9" w14:textId="77777777" w:rsidR="00E650C1" w:rsidRPr="00E83FB3" w:rsidRDefault="00E650C1" w:rsidP="004A68D3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bCs/>
          <w:i/>
          <w:spacing w:val="3"/>
          <w:szCs w:val="28"/>
          <w:lang w:eastAsia="ru-RU"/>
        </w:rPr>
      </w:pP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Практические приёмы и примеры</w:t>
      </w:r>
    </w:p>
    <w:p w14:paraId="2ED8EF97" w14:textId="77777777" w:rsidR="00E650C1" w:rsidRPr="00E83FB3" w:rsidRDefault="00E650C1" w:rsidP="00207D43">
      <w:p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Приём 1. </w:t>
      </w: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«Выкладывание по ходу чтения»</w:t>
      </w:r>
    </w:p>
    <w:p w14:paraId="536C51BD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Воспитатель читает сказку («Репка»).</w:t>
      </w:r>
    </w:p>
    <w:p w14:paraId="7D88B059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lastRenderedPageBreak/>
        <w:t>Дети по очереди выкладывают знаки: большой жёлтый круг (репка), полоска (дед), полоска поменьше (бабка) и т. д.</w:t>
      </w:r>
    </w:p>
    <w:p w14:paraId="7FE24DB9" w14:textId="77777777" w:rsidR="00E650C1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Затем пересказывают сказку, опираясь на выложенные знаки.</w:t>
      </w:r>
    </w:p>
    <w:p w14:paraId="22254160" w14:textId="77777777" w:rsidR="00EB4891" w:rsidRPr="00E83FB3" w:rsidRDefault="00EB4891" w:rsidP="00207D43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spacing w:val="3"/>
          <w:szCs w:val="28"/>
          <w:lang w:eastAsia="ru-RU"/>
        </w:rPr>
      </w:pPr>
    </w:p>
    <w:p w14:paraId="28452B2A" w14:textId="77777777" w:rsidR="004A68D3" w:rsidRDefault="004A68D3" w:rsidP="00207D4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pacing w:val="3"/>
          <w:szCs w:val="28"/>
          <w:lang w:eastAsia="ru-RU"/>
        </w:rPr>
      </w:pPr>
    </w:p>
    <w:p w14:paraId="27CCBB1A" w14:textId="6BDA142E" w:rsidR="00E650C1" w:rsidRPr="00E83FB3" w:rsidRDefault="00E650C1" w:rsidP="00207D43">
      <w:p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Приём 2. </w:t>
      </w: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«Исправь ошибку»</w:t>
      </w:r>
    </w:p>
    <w:p w14:paraId="7432A8E3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Воспитатель специально выкладывает знаки в неправильном порядке.</w:t>
      </w:r>
    </w:p>
    <w:p w14:paraId="56860180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Дети находят ошибку и исправляют её.</w:t>
      </w:r>
    </w:p>
    <w:p w14:paraId="6DF48136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Пересказывают сказку правильно.</w:t>
      </w:r>
    </w:p>
    <w:p w14:paraId="580DDC2B" w14:textId="77777777" w:rsidR="00E650C1" w:rsidRPr="00E83FB3" w:rsidRDefault="00E650C1" w:rsidP="00207D43">
      <w:p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Приём 3. </w:t>
      </w: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«Придумай свою сказку»</w:t>
      </w:r>
    </w:p>
    <w:p w14:paraId="16D4C052" w14:textId="6A8EA853" w:rsidR="00EB4891" w:rsidRDefault="00EB489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Детям дают 3-</w:t>
      </w:r>
      <w:r w:rsidR="00E650C1" w:rsidRPr="00E83FB3">
        <w:rPr>
          <w:rFonts w:eastAsia="Times New Roman" w:cs="Times New Roman"/>
          <w:spacing w:val="3"/>
          <w:szCs w:val="28"/>
          <w:lang w:eastAsia="ru-RU"/>
        </w:rPr>
        <w:t>4 разных знака (синий треугольник, красный квадрат,</w:t>
      </w:r>
    </w:p>
    <w:p w14:paraId="26C438A9" w14:textId="7AE2D191" w:rsidR="00E650C1" w:rsidRPr="00E83FB3" w:rsidRDefault="00E650C1" w:rsidP="00207D43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 зелёный круг).</w:t>
      </w:r>
    </w:p>
    <w:p w14:paraId="50BE7978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Они придумывают, кем могут быть эти герои.</w:t>
      </w:r>
    </w:p>
    <w:p w14:paraId="7DDC73B5" w14:textId="77777777" w:rsidR="00EB4891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Составляют короткую историю и выкладывают знаки в нужном </w:t>
      </w:r>
    </w:p>
    <w:p w14:paraId="3646D4C6" w14:textId="0D4FD4C1" w:rsidR="00E650C1" w:rsidRPr="00E83FB3" w:rsidRDefault="00E650C1" w:rsidP="00207D43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порядке.</w:t>
      </w:r>
    </w:p>
    <w:p w14:paraId="565D8426" w14:textId="77777777" w:rsidR="00E650C1" w:rsidRPr="00E83FB3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Рассказывают придуманную сказку.</w:t>
      </w:r>
    </w:p>
    <w:p w14:paraId="5CA385F0" w14:textId="77777777" w:rsidR="00E650C1" w:rsidRPr="00E83FB3" w:rsidRDefault="00E650C1" w:rsidP="00207D43">
      <w:p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b/>
          <w:bCs/>
          <w:spacing w:val="3"/>
          <w:szCs w:val="28"/>
          <w:lang w:eastAsia="ru-RU"/>
        </w:rPr>
        <w:t>Приём 4. </w:t>
      </w: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«</w:t>
      </w:r>
      <w:proofErr w:type="spellStart"/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Мнемотаблица</w:t>
      </w:r>
      <w:proofErr w:type="spellEnd"/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»</w:t>
      </w:r>
    </w:p>
    <w:p w14:paraId="4AA1961A" w14:textId="77777777" w:rsidR="00EB4891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Используются карточки с простыми символами, отражающими </w:t>
      </w:r>
    </w:p>
    <w:p w14:paraId="085623C1" w14:textId="340840CF" w:rsidR="00E650C1" w:rsidRPr="00E83FB3" w:rsidRDefault="00E650C1" w:rsidP="00207D43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ключевые моменты текста.</w:t>
      </w:r>
    </w:p>
    <w:p w14:paraId="3BAB051D" w14:textId="77777777" w:rsidR="00EB4891" w:rsidRDefault="00E650C1" w:rsidP="00207D4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Дети запоминают последовательность и пересказывают текст по</w:t>
      </w:r>
    </w:p>
    <w:p w14:paraId="1B2A40E7" w14:textId="54652F8E" w:rsidR="00E650C1" w:rsidRPr="00EB4891" w:rsidRDefault="00E650C1" w:rsidP="00207D43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E83FB3">
        <w:rPr>
          <w:rFonts w:eastAsia="Times New Roman" w:cs="Times New Roman"/>
          <w:spacing w:val="3"/>
          <w:szCs w:val="28"/>
          <w:lang w:eastAsia="ru-RU"/>
        </w:rPr>
        <w:t> таблице</w:t>
      </w:r>
      <w:r w:rsidR="00FE6AEC" w:rsidRPr="00E83FB3">
        <w:rPr>
          <w:rFonts w:eastAsia="Times New Roman" w:cs="Times New Roman"/>
          <w:spacing w:val="3"/>
          <w:szCs w:val="28"/>
          <w:lang w:eastAsia="ru-RU"/>
        </w:rPr>
        <w:t>.</w:t>
      </w:r>
    </w:p>
    <w:p w14:paraId="3F089C7C" w14:textId="77777777" w:rsidR="00E650C1" w:rsidRPr="00E83FB3" w:rsidRDefault="00E650C1" w:rsidP="00207D43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bCs/>
          <w:i/>
          <w:spacing w:val="3"/>
          <w:szCs w:val="28"/>
          <w:lang w:eastAsia="ru-RU"/>
        </w:rPr>
      </w:pPr>
      <w:r w:rsidRPr="00E83FB3">
        <w:rPr>
          <w:rFonts w:eastAsia="Times New Roman" w:cs="Times New Roman"/>
          <w:bCs/>
          <w:i/>
          <w:spacing w:val="3"/>
          <w:szCs w:val="28"/>
          <w:lang w:eastAsia="ru-RU"/>
        </w:rPr>
        <w:t>Какие знаки использовать?</w:t>
      </w:r>
    </w:p>
    <w:tbl>
      <w:tblPr>
        <w:tblW w:w="9438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379"/>
        <w:gridCol w:w="4216"/>
      </w:tblGrid>
      <w:tr w:rsidR="00E650C1" w:rsidRPr="00E83FB3" w14:paraId="34EF27C4" w14:textId="77777777" w:rsidTr="00402033">
        <w:trPr>
          <w:trHeight w:val="390"/>
          <w:tblHeader/>
        </w:trPr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8680E39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Возрастная гр.</w:t>
            </w:r>
          </w:p>
        </w:tc>
        <w:tc>
          <w:tcPr>
            <w:tcW w:w="337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F67DFE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Тип знаков</w:t>
            </w:r>
          </w:p>
        </w:tc>
        <w:tc>
          <w:tcPr>
            <w:tcW w:w="421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4C5895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Примеры</w:t>
            </w:r>
          </w:p>
        </w:tc>
      </w:tr>
      <w:tr w:rsidR="00E650C1" w:rsidRPr="00E83FB3" w14:paraId="29ED4706" w14:textId="77777777" w:rsidTr="00402033">
        <w:trPr>
          <w:trHeight w:val="792"/>
        </w:trPr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D569A9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Младшая</w:t>
            </w:r>
          </w:p>
        </w:tc>
        <w:tc>
          <w:tcPr>
            <w:tcW w:w="337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4361F7" w14:textId="77777777" w:rsidR="00E650C1" w:rsidRPr="00E83FB3" w:rsidRDefault="00E650C1" w:rsidP="00402033">
            <w:pPr>
              <w:spacing w:after="0" w:line="360" w:lineRule="auto"/>
              <w:ind w:right="-317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Предметные картинки, крупные игрушки</w:t>
            </w:r>
          </w:p>
        </w:tc>
        <w:tc>
          <w:tcPr>
            <w:tcW w:w="421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123E4F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Картинки героев сказки</w:t>
            </w:r>
          </w:p>
        </w:tc>
      </w:tr>
      <w:tr w:rsidR="00E650C1" w:rsidRPr="00E83FB3" w14:paraId="07B4C0BF" w14:textId="77777777" w:rsidTr="00402033">
        <w:trPr>
          <w:trHeight w:val="780"/>
        </w:trPr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ECA816E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Средняя</w:t>
            </w:r>
          </w:p>
        </w:tc>
        <w:tc>
          <w:tcPr>
            <w:tcW w:w="337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D4210C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Геометрические фигуры, простые пиктогр</w:t>
            </w: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lastRenderedPageBreak/>
              <w:t>аммы</w:t>
            </w:r>
          </w:p>
        </w:tc>
        <w:tc>
          <w:tcPr>
            <w:tcW w:w="421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0472CC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lastRenderedPageBreak/>
              <w:t>Круг - Колобок, треугольник - ёлка</w:t>
            </w:r>
          </w:p>
        </w:tc>
      </w:tr>
      <w:tr w:rsidR="00E650C1" w:rsidRPr="00E83FB3" w14:paraId="591DA9A8" w14:textId="77777777" w:rsidTr="00402033">
        <w:trPr>
          <w:trHeight w:val="780"/>
        </w:trPr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C53218D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Старшая</w:t>
            </w:r>
          </w:p>
        </w:tc>
        <w:tc>
          <w:tcPr>
            <w:tcW w:w="337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3AE09C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Силуэты, сложные пиктограммы, </w:t>
            </w:r>
            <w:proofErr w:type="spellStart"/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мнемотаблицы</w:t>
            </w:r>
            <w:proofErr w:type="spellEnd"/>
          </w:p>
        </w:tc>
        <w:tc>
          <w:tcPr>
            <w:tcW w:w="421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C797F6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Силуэты животных, символы действий</w:t>
            </w:r>
          </w:p>
        </w:tc>
      </w:tr>
      <w:tr w:rsidR="00E650C1" w:rsidRPr="00E83FB3" w14:paraId="3B135177" w14:textId="77777777" w:rsidTr="00402033">
        <w:trPr>
          <w:trHeight w:val="792"/>
        </w:trPr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2028472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Подготовительная</w:t>
            </w:r>
          </w:p>
        </w:tc>
        <w:tc>
          <w:tcPr>
            <w:tcW w:w="337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9FF145" w14:textId="6201030F" w:rsidR="00E650C1" w:rsidRPr="00E83FB3" w:rsidRDefault="00E650C1" w:rsidP="00325A3D">
            <w:pPr>
              <w:spacing w:after="0" w:line="360" w:lineRule="auto"/>
              <w:ind w:right="-72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Комбинированные модели</w:t>
            </w:r>
            <w:r w:rsidR="00325A3D">
              <w:rPr>
                <w:rFonts w:eastAsia="Times New Roman" w:cs="Times New Roman"/>
                <w:spacing w:val="3"/>
                <w:szCs w:val="28"/>
                <w:lang w:eastAsia="ru-RU"/>
              </w:rPr>
              <w:t>,</w:t>
            </w: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 абстрактные символы</w:t>
            </w:r>
          </w:p>
        </w:tc>
        <w:tc>
          <w:tcPr>
            <w:tcW w:w="421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3F78E1A" w14:textId="77777777" w:rsidR="00E650C1" w:rsidRPr="00E83FB3" w:rsidRDefault="00E650C1" w:rsidP="00E83FB3">
            <w:pPr>
              <w:spacing w:after="0" w:line="360" w:lineRule="auto"/>
              <w:rPr>
                <w:rFonts w:eastAsia="Times New Roman" w:cs="Times New Roman"/>
                <w:spacing w:val="3"/>
                <w:szCs w:val="28"/>
                <w:lang w:eastAsia="ru-RU"/>
              </w:rPr>
            </w:pPr>
            <w:r w:rsidRPr="00E83FB3">
              <w:rPr>
                <w:rFonts w:eastAsia="Times New Roman" w:cs="Times New Roman"/>
                <w:spacing w:val="3"/>
                <w:szCs w:val="28"/>
                <w:lang w:eastAsia="ru-RU"/>
              </w:rPr>
              <w:t>Сочетание фигур и пиктограмм</w:t>
            </w:r>
          </w:p>
        </w:tc>
      </w:tr>
    </w:tbl>
    <w:p w14:paraId="24C4BCA7" w14:textId="77777777" w:rsidR="00E650C1" w:rsidRPr="00E83FB3" w:rsidRDefault="00E650C1" w:rsidP="00E83FB3">
      <w:pPr>
        <w:spacing w:line="360" w:lineRule="auto"/>
        <w:outlineLvl w:val="1"/>
        <w:rPr>
          <w:color w:val="000000"/>
          <w:szCs w:val="28"/>
          <w:lang w:eastAsia="ru-RU"/>
        </w:rPr>
      </w:pPr>
    </w:p>
    <w:p w14:paraId="526A198C" w14:textId="77777777" w:rsidR="009438B3" w:rsidRPr="00E83FB3" w:rsidRDefault="009438B3" w:rsidP="00207D43">
      <w:pPr>
        <w:spacing w:line="360" w:lineRule="auto"/>
        <w:jc w:val="both"/>
        <w:outlineLvl w:val="1"/>
        <w:rPr>
          <w:bCs/>
          <w:i/>
          <w:spacing w:val="3"/>
          <w:szCs w:val="28"/>
          <w:lang w:eastAsia="ru-RU"/>
        </w:rPr>
      </w:pPr>
      <w:r w:rsidRPr="00E83FB3">
        <w:rPr>
          <w:bCs/>
          <w:i/>
          <w:spacing w:val="3"/>
          <w:szCs w:val="28"/>
          <w:lang w:eastAsia="ru-RU"/>
        </w:rPr>
        <w:t xml:space="preserve">Результатом работы стало: </w:t>
      </w:r>
    </w:p>
    <w:p w14:paraId="4B62FEAE" w14:textId="77777777" w:rsidR="009438B3" w:rsidRPr="00E83FB3" w:rsidRDefault="009438B3" w:rsidP="00207D4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bCs/>
          <w:color w:val="000000"/>
          <w:szCs w:val="28"/>
          <w:shd w:val="clear" w:color="auto" w:fill="FFFFFF"/>
        </w:rPr>
      </w:pPr>
      <w:r w:rsidRPr="00E83FB3">
        <w:rPr>
          <w:bCs/>
          <w:spacing w:val="3"/>
          <w:szCs w:val="28"/>
          <w:lang w:eastAsia="ru-RU"/>
        </w:rPr>
        <w:t>Большая коллекция знаков-заместителей, при помощи  родителей;</w:t>
      </w:r>
    </w:p>
    <w:p w14:paraId="2FD1257D" w14:textId="77777777" w:rsidR="009438B3" w:rsidRPr="00E83FB3" w:rsidRDefault="009438B3" w:rsidP="00207D4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bCs/>
          <w:color w:val="000000"/>
          <w:szCs w:val="28"/>
          <w:shd w:val="clear" w:color="auto" w:fill="FFFFFF"/>
        </w:rPr>
      </w:pPr>
      <w:r w:rsidRPr="00E83FB3">
        <w:rPr>
          <w:bCs/>
          <w:color w:val="000000"/>
          <w:szCs w:val="28"/>
          <w:shd w:val="clear" w:color="auto" w:fill="FFFFFF"/>
        </w:rPr>
        <w:t>Картотека  игр по обучению детей  пересказу и развитию связной речи;</w:t>
      </w:r>
    </w:p>
    <w:p w14:paraId="059802CE" w14:textId="77777777" w:rsidR="009438B3" w:rsidRPr="00E83FB3" w:rsidRDefault="009438B3" w:rsidP="00207D4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rStyle w:val="af1"/>
          <w:rFonts w:eastAsiaTheme="majorEastAsia"/>
          <w:b w:val="0"/>
          <w:color w:val="000000"/>
          <w:szCs w:val="28"/>
          <w:shd w:val="clear" w:color="auto" w:fill="FFFFFF"/>
        </w:rPr>
      </w:pPr>
      <w:r w:rsidRPr="00E83FB3">
        <w:rPr>
          <w:rStyle w:val="af1"/>
          <w:rFonts w:eastAsiaTheme="majorEastAsia"/>
          <w:color w:val="000000"/>
          <w:szCs w:val="28"/>
          <w:shd w:val="clear" w:color="auto" w:fill="FFFFFF"/>
        </w:rPr>
        <w:t>Книги с опорным картинкам-схемами;</w:t>
      </w:r>
      <w:r w:rsidRPr="00E83FB3">
        <w:rPr>
          <w:color w:val="000000"/>
          <w:szCs w:val="28"/>
          <w:shd w:val="clear" w:color="auto" w:fill="FFFFFF"/>
        </w:rPr>
        <w:t xml:space="preserve"> где собраны сказки, рассказы и упражнения</w:t>
      </w:r>
    </w:p>
    <w:p w14:paraId="33B05CDF" w14:textId="77777777" w:rsidR="009438B3" w:rsidRPr="00E83FB3" w:rsidRDefault="009438B3" w:rsidP="00207D4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color w:val="000000"/>
          <w:szCs w:val="28"/>
          <w:shd w:val="clear" w:color="auto" w:fill="FFFFFF"/>
        </w:rPr>
      </w:pPr>
      <w:r w:rsidRPr="00E83FB3">
        <w:rPr>
          <w:rStyle w:val="af1"/>
          <w:rFonts w:eastAsiaTheme="majorEastAsia"/>
          <w:color w:val="000000"/>
          <w:szCs w:val="28"/>
          <w:shd w:val="clear" w:color="auto" w:fill="FFFFFF"/>
        </w:rPr>
        <w:t>Наборы сюжетных картинок</w:t>
      </w:r>
      <w:r w:rsidRPr="00E83FB3">
        <w:rPr>
          <w:color w:val="000000"/>
          <w:szCs w:val="28"/>
          <w:shd w:val="clear" w:color="auto" w:fill="FFFFFF"/>
        </w:rPr>
        <w:t>. Серии иллюстраций, которые соответствуют сюжету рассказа или сказки. Ребёнок может рассказывать историю, опираясь на картинки;</w:t>
      </w:r>
    </w:p>
    <w:p w14:paraId="0FE7AE28" w14:textId="77777777" w:rsidR="009438B3" w:rsidRPr="00E83FB3" w:rsidRDefault="009438B3" w:rsidP="00207D43">
      <w:pPr>
        <w:pStyle w:val="a7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color w:val="000000"/>
          <w:szCs w:val="28"/>
          <w:lang w:eastAsia="ru-RU"/>
        </w:rPr>
      </w:pPr>
      <w:proofErr w:type="spellStart"/>
      <w:r w:rsidRPr="00E83FB3">
        <w:rPr>
          <w:b/>
          <w:bCs/>
          <w:color w:val="000000"/>
          <w:szCs w:val="28"/>
          <w:lang w:eastAsia="ru-RU"/>
        </w:rPr>
        <w:t>Мнемотаблицы</w:t>
      </w:r>
      <w:proofErr w:type="spellEnd"/>
      <w:r w:rsidRPr="00E83FB3">
        <w:rPr>
          <w:b/>
          <w:color w:val="000000"/>
          <w:szCs w:val="28"/>
          <w:lang w:eastAsia="ru-RU"/>
        </w:rPr>
        <w:t>.</w:t>
      </w:r>
      <w:r w:rsidRPr="00E83FB3">
        <w:rPr>
          <w:color w:val="000000"/>
          <w:szCs w:val="28"/>
          <w:lang w:eastAsia="ru-RU"/>
        </w:rPr>
        <w:t xml:space="preserve"> Схемы, таблицы с изображениями, которые помогают запомнить и структурировать информацию. Особенно полезны для сложных текстов.</w:t>
      </w:r>
    </w:p>
    <w:p w14:paraId="4610F186" w14:textId="77777777" w:rsidR="009438B3" w:rsidRPr="00E83FB3" w:rsidRDefault="009438B3" w:rsidP="00207D43">
      <w:pPr>
        <w:pStyle w:val="a7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color w:val="000000"/>
          <w:szCs w:val="28"/>
          <w:lang w:eastAsia="ru-RU"/>
        </w:rPr>
      </w:pPr>
      <w:r w:rsidRPr="00E83FB3">
        <w:rPr>
          <w:b/>
          <w:bCs/>
          <w:color w:val="000000"/>
          <w:szCs w:val="28"/>
          <w:lang w:eastAsia="ru-RU"/>
        </w:rPr>
        <w:t>Наборное полотно</w:t>
      </w:r>
      <w:r w:rsidRPr="00E83FB3">
        <w:rPr>
          <w:bCs/>
          <w:color w:val="000000"/>
          <w:szCs w:val="28"/>
          <w:lang w:eastAsia="ru-RU"/>
        </w:rPr>
        <w:t xml:space="preserve"> с сюжетами из разных сказок</w:t>
      </w:r>
      <w:r w:rsidRPr="00E83FB3">
        <w:rPr>
          <w:color w:val="000000"/>
          <w:szCs w:val="28"/>
          <w:lang w:eastAsia="ru-RU"/>
        </w:rPr>
        <w:t>. Дети обводят и раскрашивают плоскостные фигурки персонажей, а затем составляют рассказ, раскладывая их в правильном порядке. </w:t>
      </w:r>
    </w:p>
    <w:p w14:paraId="130E75FA" w14:textId="3DAA0AA4" w:rsidR="009438B3" w:rsidRPr="00E83FB3" w:rsidRDefault="009438B3" w:rsidP="00207D43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color w:val="000000"/>
          <w:szCs w:val="28"/>
          <w:lang w:eastAsia="ru-RU"/>
        </w:rPr>
      </w:pPr>
      <w:r w:rsidRPr="00E83FB3">
        <w:rPr>
          <w:b/>
          <w:color w:val="000000"/>
          <w:szCs w:val="28"/>
          <w:shd w:val="clear" w:color="auto" w:fill="FFFFFF"/>
        </w:rPr>
        <w:t>Дидактические карточки</w:t>
      </w:r>
      <w:r w:rsidR="00E650C1" w:rsidRPr="00E83FB3">
        <w:rPr>
          <w:color w:val="000000"/>
          <w:szCs w:val="28"/>
          <w:shd w:val="clear" w:color="auto" w:fill="FFFFFF"/>
        </w:rPr>
        <w:t xml:space="preserve"> </w:t>
      </w:r>
      <w:r w:rsidRPr="00E83FB3">
        <w:rPr>
          <w:color w:val="000000"/>
          <w:szCs w:val="28"/>
          <w:shd w:val="clear" w:color="auto" w:fill="FFFFFF"/>
        </w:rPr>
        <w:t xml:space="preserve">- </w:t>
      </w:r>
      <w:proofErr w:type="gramStart"/>
      <w:r w:rsidRPr="00E83FB3">
        <w:rPr>
          <w:color w:val="000000"/>
          <w:szCs w:val="28"/>
          <w:shd w:val="clear" w:color="auto" w:fill="FFFFFF"/>
        </w:rPr>
        <w:t>таблицы  с</w:t>
      </w:r>
      <w:proofErr w:type="gramEnd"/>
      <w:r w:rsidRPr="00E83FB3">
        <w:rPr>
          <w:color w:val="000000"/>
          <w:szCs w:val="28"/>
          <w:shd w:val="clear" w:color="auto" w:fill="FFFFFF"/>
        </w:rPr>
        <w:t xml:space="preserve"> картинками для составления рассказов Наборы помогают детям запомнить последовательность событий, развить связную речь, память и воображение. Можно </w:t>
      </w:r>
      <w:r w:rsidRPr="00E83FB3">
        <w:rPr>
          <w:color w:val="000000"/>
          <w:szCs w:val="28"/>
          <w:shd w:val="clear" w:color="auto" w:fill="FFFFFF"/>
        </w:rPr>
        <w:lastRenderedPageBreak/>
        <w:t>использовать для пересказа, восстановления последовательности, описания героев или творческого задания (например, придумать конец сказки).</w:t>
      </w:r>
    </w:p>
    <w:p w14:paraId="2CD0B88F" w14:textId="77777777" w:rsidR="009438B3" w:rsidRPr="00E83FB3" w:rsidRDefault="009438B3" w:rsidP="00207D43">
      <w:pPr>
        <w:pStyle w:val="a7"/>
        <w:keepNext/>
        <w:keepLines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eastAsiaTheme="majorEastAsia"/>
          <w:b/>
          <w:bCs/>
          <w:color w:val="000000"/>
          <w:szCs w:val="28"/>
        </w:rPr>
      </w:pPr>
      <w:r w:rsidRPr="00E83FB3">
        <w:rPr>
          <w:rFonts w:eastAsiaTheme="majorEastAsia"/>
          <w:b/>
          <w:bCs/>
          <w:color w:val="000000"/>
          <w:szCs w:val="28"/>
        </w:rPr>
        <w:t>Книжки-самоделки</w:t>
      </w:r>
    </w:p>
    <w:p w14:paraId="5E451D64" w14:textId="77777777" w:rsidR="009438B3" w:rsidRPr="00E83FB3" w:rsidRDefault="009438B3" w:rsidP="0045441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E83FB3">
        <w:rPr>
          <w:rFonts w:eastAsiaTheme="majorEastAsia"/>
          <w:bCs/>
          <w:i/>
          <w:color w:val="000000"/>
          <w:szCs w:val="28"/>
        </w:rPr>
        <w:t>По событиям жизни</w:t>
      </w:r>
      <w:r w:rsidRPr="00E83FB3">
        <w:rPr>
          <w:i/>
          <w:color w:val="000000"/>
          <w:szCs w:val="28"/>
        </w:rPr>
        <w:t>.</w:t>
      </w:r>
      <w:r w:rsidRPr="00E83FB3">
        <w:rPr>
          <w:color w:val="000000"/>
          <w:szCs w:val="28"/>
        </w:rPr>
        <w:t xml:space="preserve"> Фотографируйте ключевые моменты интересного события, в котором участвовал ребёнок, и разместите фото в логической последовательности в альбоме. Вместе с ребёнком составьте подписи к фотографиям.</w:t>
      </w:r>
    </w:p>
    <w:p w14:paraId="1C855E32" w14:textId="77777777" w:rsidR="009438B3" w:rsidRDefault="009438B3" w:rsidP="0045441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E83FB3">
        <w:rPr>
          <w:rFonts w:eastAsiaTheme="majorEastAsia"/>
          <w:bCs/>
          <w:i/>
          <w:color w:val="000000"/>
          <w:szCs w:val="28"/>
        </w:rPr>
        <w:t>По готовым сюжетам</w:t>
      </w:r>
      <w:r w:rsidRPr="00E83FB3">
        <w:rPr>
          <w:i/>
          <w:color w:val="000000"/>
          <w:szCs w:val="28"/>
        </w:rPr>
        <w:t>.</w:t>
      </w:r>
      <w:r w:rsidRPr="00E83FB3">
        <w:rPr>
          <w:color w:val="000000"/>
          <w:szCs w:val="28"/>
        </w:rPr>
        <w:t xml:space="preserve"> Дайте ребёнку пронумерованные страницы с подписями (частями текста). Пусть он прочитает весь текст, а затем по порядку нарисует иллюстрации к каждой странице.</w:t>
      </w:r>
    </w:p>
    <w:p w14:paraId="11629631" w14:textId="77777777" w:rsidR="00EB4891" w:rsidRPr="00E83FB3" w:rsidRDefault="00EB4891" w:rsidP="0045441F">
      <w:pPr>
        <w:shd w:val="clear" w:color="auto" w:fill="FFFFFF"/>
        <w:spacing w:after="0" w:line="360" w:lineRule="auto"/>
        <w:jc w:val="both"/>
        <w:rPr>
          <w:color w:val="000000"/>
          <w:szCs w:val="28"/>
        </w:rPr>
      </w:pPr>
    </w:p>
    <w:p w14:paraId="7050A40E" w14:textId="49D86962" w:rsidR="009438B3" w:rsidRPr="00E83FB3" w:rsidRDefault="009438B3" w:rsidP="0045441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E83FB3">
        <w:rPr>
          <w:rFonts w:eastAsiaTheme="majorEastAsia"/>
          <w:bCs/>
          <w:i/>
          <w:color w:val="000000"/>
          <w:szCs w:val="28"/>
        </w:rPr>
        <w:t>По готовым текстам сказок</w:t>
      </w:r>
      <w:r w:rsidRPr="00E83FB3">
        <w:rPr>
          <w:i/>
          <w:color w:val="000000"/>
          <w:szCs w:val="28"/>
        </w:rPr>
        <w:t>.</w:t>
      </w:r>
      <w:r w:rsidRPr="00E83FB3">
        <w:rPr>
          <w:color w:val="000000"/>
          <w:szCs w:val="28"/>
        </w:rPr>
        <w:t xml:space="preserve"> Заклейте текст сказки белой альбомной бумагой и напишите на ней отдельные слова или простые фразы. Ребёнок будет соотносить текст с иллюстрациями и учиться читать, пересказывая </w:t>
      </w:r>
      <w:proofErr w:type="gramStart"/>
      <w:r w:rsidRPr="00E83FB3">
        <w:rPr>
          <w:color w:val="000000"/>
          <w:szCs w:val="28"/>
        </w:rPr>
        <w:t>сказку.(</w:t>
      </w:r>
      <w:proofErr w:type="gramEnd"/>
      <w:r w:rsidRPr="00E83FB3">
        <w:rPr>
          <w:color w:val="000000"/>
          <w:szCs w:val="28"/>
        </w:rPr>
        <w:t>Р</w:t>
      </w:r>
      <w:r w:rsidRPr="00E83FB3">
        <w:rPr>
          <w:color w:val="000000"/>
          <w:szCs w:val="28"/>
          <w:lang w:eastAsia="ru-RU"/>
        </w:rPr>
        <w:t>ебёнок может сам читать и пересказывать свою книжку, а также рассказывать её другим. Это развивает память, воображение и навыки связной речи.)</w:t>
      </w:r>
    </w:p>
    <w:p w14:paraId="60B29CCD" w14:textId="77777777" w:rsidR="009438B3" w:rsidRPr="00E83FB3" w:rsidRDefault="009438B3" w:rsidP="0045441F">
      <w:pPr>
        <w:tabs>
          <w:tab w:val="left" w:pos="142"/>
          <w:tab w:val="left" w:pos="567"/>
        </w:tabs>
        <w:spacing w:line="360" w:lineRule="auto"/>
        <w:jc w:val="both"/>
        <w:rPr>
          <w:szCs w:val="28"/>
        </w:rPr>
      </w:pPr>
      <w:r w:rsidRPr="00E83FB3">
        <w:rPr>
          <w:szCs w:val="28"/>
          <w:shd w:val="clear" w:color="auto" w:fill="FFFFFF"/>
        </w:rPr>
        <w:t>Метод наглядного моделирования не только помогает детям научиться пересказывать, но и развивает их умственные способности, память, внимание, воображение. К концу дошкольного возраста ребёнок начинает самостоятельно строить пересказ без предварительного моделирования, который становится более точным, последовательным и полным.</w:t>
      </w:r>
    </w:p>
    <w:p w14:paraId="3F365E15" w14:textId="77777777" w:rsidR="009438B3" w:rsidRPr="00E83FB3" w:rsidRDefault="009438B3" w:rsidP="00E83FB3">
      <w:pPr>
        <w:spacing w:line="360" w:lineRule="auto"/>
        <w:rPr>
          <w:b/>
          <w:bCs/>
          <w:szCs w:val="28"/>
        </w:rPr>
      </w:pPr>
    </w:p>
    <w:p w14:paraId="1909A92D" w14:textId="5612CFDF" w:rsidR="00FE6AEC" w:rsidRPr="00E83FB3" w:rsidRDefault="00FE6AEC" w:rsidP="00EB4891">
      <w:pPr>
        <w:spacing w:line="360" w:lineRule="auto"/>
        <w:jc w:val="center"/>
        <w:rPr>
          <w:b/>
          <w:bCs/>
          <w:szCs w:val="28"/>
        </w:rPr>
      </w:pPr>
      <w:r w:rsidRPr="00E83FB3">
        <w:rPr>
          <w:b/>
          <w:bCs/>
          <w:szCs w:val="28"/>
        </w:rPr>
        <w:t>Условное моделирование как средство формирования экологической культуры дошкольников старшего возраста.</w:t>
      </w:r>
    </w:p>
    <w:p w14:paraId="2EB76248" w14:textId="77777777" w:rsidR="009438B3" w:rsidRPr="00E83FB3" w:rsidRDefault="009438B3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 xml:space="preserve">Многие природные явления труднодоступны для непосредственного наблюдения: пугливость животных, растянутость во времени сезонных изменений, скрытный образ жизни некоторых организмов. Моделирование </w:t>
      </w:r>
      <w:r w:rsidRPr="00E83FB3">
        <w:rPr>
          <w:szCs w:val="28"/>
        </w:rPr>
        <w:lastRenderedPageBreak/>
        <w:t>позволяет «остановить» или ускорить процессы, сделать невидимое видимым, преодолеть эти ограничения. Например, с помощью модели можно показать цикл развития растения или изменения в жизни животных в разные сезоны.</w:t>
      </w:r>
    </w:p>
    <w:p w14:paraId="23799B03" w14:textId="0E4FBC9B" w:rsidR="009438B3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szCs w:val="28"/>
        </w:rPr>
        <w:t xml:space="preserve">      </w:t>
      </w:r>
      <w:r w:rsidR="009438B3" w:rsidRPr="00E83FB3">
        <w:rPr>
          <w:szCs w:val="28"/>
        </w:rPr>
        <w:t>Моделирование - это замена реального объекта знаком (моделью).</w:t>
      </w:r>
      <w:r w:rsidR="009438B3" w:rsidRPr="00E83FB3">
        <w:rPr>
          <w:szCs w:val="28"/>
        </w:rPr>
        <w:br/>
        <w:t>Условное моделирование - создание моделей из подручных материалов (картона, песка, бумаги).</w:t>
      </w:r>
      <w:r w:rsidR="009438B3" w:rsidRPr="00E83FB3">
        <w:rPr>
          <w:szCs w:val="28"/>
        </w:rPr>
        <w:br/>
        <w:t>Для дошкольника это: возможность «потрогать» проблему руками, увидеть невидимое, проиграть ситуацию и найти решение.</w:t>
      </w:r>
    </w:p>
    <w:p w14:paraId="0B3C774B" w14:textId="77777777" w:rsidR="009438B3" w:rsidRPr="00E83FB3" w:rsidRDefault="009438B3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Виды моделей в экологическом воспитании, которые я использую</w:t>
      </w:r>
    </w:p>
    <w:p w14:paraId="29B92A60" w14:textId="77777777" w:rsidR="009438B3" w:rsidRPr="00E83FB3" w:rsidRDefault="009438B3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1. Предметные модели</w:t>
      </w:r>
    </w:p>
    <w:p w14:paraId="74BF3DF3" w14:textId="0E289BA3" w:rsidR="00E83FB3" w:rsidRPr="00E83FB3" w:rsidRDefault="009438B3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 xml:space="preserve">Воспроизводят конструктивные особенности, пропорции, взаимосвязи частей объектов: -модели строения растений (корень, стебель, листья, цветок); модели животных (например, разборная модель бабочки - стадии развития: яйцо → личинка → куколка → имаго); макеты экосистем: «Лес», «Пустыня», «Луг», «Огород», «Аквариум»; магнитные или </w:t>
      </w:r>
      <w:proofErr w:type="spellStart"/>
      <w:r w:rsidRPr="00E83FB3">
        <w:rPr>
          <w:szCs w:val="28"/>
        </w:rPr>
        <w:t>фланелеграфные</w:t>
      </w:r>
      <w:proofErr w:type="spellEnd"/>
      <w:r w:rsidRPr="00E83FB3">
        <w:rPr>
          <w:szCs w:val="28"/>
        </w:rPr>
        <w:t xml:space="preserve"> композиции (коллективно заполняемая детьми модель джунглей с животными и насекомыми) ; -технические игрушки (заводная рыбка - строение и движение рыбы).</w:t>
      </w:r>
    </w:p>
    <w:p w14:paraId="48930418" w14:textId="77777777" w:rsidR="009438B3" w:rsidRPr="00E83FB3" w:rsidRDefault="009438B3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2. Предметно‑схематические модели</w:t>
      </w:r>
    </w:p>
    <w:p w14:paraId="65694B17" w14:textId="59870B0C" w:rsidR="009438B3" w:rsidRPr="00E83FB3" w:rsidRDefault="009438B3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Существенные признаки представлены в виде предметов‑макетов:</w:t>
      </w:r>
      <w:r w:rsidR="00207D43">
        <w:rPr>
          <w:szCs w:val="28"/>
        </w:rPr>
        <w:t xml:space="preserve">          </w:t>
      </w:r>
      <w:r w:rsidRPr="00E83FB3">
        <w:rPr>
          <w:szCs w:val="28"/>
        </w:rPr>
        <w:t xml:space="preserve">-полоски бумаги разных размеров и оттенков зелёного (для абстрагирования цвета листьев); геометрические фигуры на карточках (замещение формы листьев); полоски разной фактуры (гладкая, шероховатая -для изучения поверхности растений); модель мимикрии (картон двух цветов с </w:t>
      </w:r>
      <w:proofErr w:type="spellStart"/>
      <w:r w:rsidRPr="00E83FB3">
        <w:rPr>
          <w:szCs w:val="28"/>
        </w:rPr>
        <w:t>накладывающимися</w:t>
      </w:r>
      <w:proofErr w:type="spellEnd"/>
      <w:r w:rsidRPr="00E83FB3">
        <w:rPr>
          <w:szCs w:val="28"/>
        </w:rPr>
        <w:t xml:space="preserve"> фигурами — показывает покровительственную окраску);</w:t>
      </w:r>
    </w:p>
    <w:p w14:paraId="137296F6" w14:textId="77777777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схемы взаимосвязей (например, «Кто что ест?» - стрелки от растения к насекомому, от насекомого к птице).</w:t>
      </w:r>
    </w:p>
    <w:p w14:paraId="2E161A88" w14:textId="77777777" w:rsidR="009438B3" w:rsidRPr="00E83FB3" w:rsidRDefault="009438B3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lastRenderedPageBreak/>
        <w:t>3. Графические модели</w:t>
      </w:r>
    </w:p>
    <w:p w14:paraId="2104B1F8" w14:textId="77777777" w:rsidR="009438B3" w:rsidRDefault="009438B3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Условные обозначения признаков и связей: календарь погоды (значки: солнце, облако, дождь, снег); календарь природы (фиксация сезонных изменений); схемы роста растений (от семени к взрослому растению); -</w:t>
      </w:r>
      <w:proofErr w:type="spellStart"/>
      <w:r w:rsidRPr="00E83FB3">
        <w:rPr>
          <w:szCs w:val="28"/>
        </w:rPr>
        <w:t>мнемотаблицы</w:t>
      </w:r>
      <w:proofErr w:type="spellEnd"/>
      <w:r w:rsidRPr="00E83FB3">
        <w:rPr>
          <w:szCs w:val="28"/>
        </w:rPr>
        <w:t xml:space="preserve"> для описания времён года; схемы ухода за растениями (последовательность действий); таблицы продолжительности дня; экологические цепочки питания (пищевые пирамиды).</w:t>
      </w:r>
    </w:p>
    <w:p w14:paraId="7D1C026B" w14:textId="249CAD1C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Примеры использования условного моделирования.</w:t>
      </w:r>
    </w:p>
    <w:p w14:paraId="3695B7D6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1. Изучение растений</w:t>
      </w:r>
    </w:p>
    <w:p w14:paraId="28BA550D" w14:textId="77777777" w:rsidR="00FE6AEC" w:rsidRPr="004A68D3" w:rsidRDefault="00FE6AEC" w:rsidP="00207D43">
      <w:pPr>
        <w:spacing w:line="360" w:lineRule="auto"/>
        <w:ind w:firstLine="708"/>
        <w:jc w:val="both"/>
        <w:rPr>
          <w:szCs w:val="28"/>
        </w:rPr>
      </w:pPr>
      <w:r w:rsidRPr="004A68D3">
        <w:rPr>
          <w:szCs w:val="28"/>
        </w:rPr>
        <w:t>Модель роста: серия картинок/фигур от семени -росток - взрослое растение - плод. Дети выкладывают последовательность, рассказывают этапы.</w:t>
      </w:r>
    </w:p>
    <w:p w14:paraId="0F5D9211" w14:textId="4CDDF34B" w:rsidR="00FE6AEC" w:rsidRPr="004A68D3" w:rsidRDefault="004A68D3" w:rsidP="00207D43">
      <w:pPr>
        <w:spacing w:line="360" w:lineRule="auto"/>
        <w:ind w:firstLine="708"/>
        <w:jc w:val="both"/>
        <w:rPr>
          <w:szCs w:val="28"/>
        </w:rPr>
      </w:pPr>
      <w:r w:rsidRPr="004A68D3">
        <w:rPr>
          <w:szCs w:val="28"/>
        </w:rPr>
        <w:t>Модель с</w:t>
      </w:r>
      <w:r w:rsidR="00FE6AEC" w:rsidRPr="004A68D3">
        <w:rPr>
          <w:szCs w:val="28"/>
        </w:rPr>
        <w:t>троени</w:t>
      </w:r>
      <w:r w:rsidRPr="004A68D3">
        <w:rPr>
          <w:szCs w:val="28"/>
        </w:rPr>
        <w:t>я</w:t>
      </w:r>
      <w:r w:rsidR="00FE6AEC" w:rsidRPr="004A68D3">
        <w:rPr>
          <w:szCs w:val="28"/>
        </w:rPr>
        <w:t>: картонная модель растения с подвижными частями (можно отсоединять и присоединять корень, листья).</w:t>
      </w:r>
    </w:p>
    <w:p w14:paraId="2E74ADA4" w14:textId="0CD3C11E" w:rsidR="00E83FB3" w:rsidRPr="00E83FB3" w:rsidRDefault="004A68D3" w:rsidP="00207D43">
      <w:pPr>
        <w:spacing w:line="360" w:lineRule="auto"/>
        <w:ind w:firstLine="708"/>
        <w:jc w:val="both"/>
        <w:rPr>
          <w:szCs w:val="28"/>
        </w:rPr>
      </w:pPr>
      <w:r w:rsidRPr="004A68D3">
        <w:rPr>
          <w:szCs w:val="28"/>
        </w:rPr>
        <w:t>Модель ухода</w:t>
      </w:r>
      <w:r w:rsidR="00FE6AEC" w:rsidRPr="004A68D3">
        <w:rPr>
          <w:szCs w:val="28"/>
        </w:rPr>
        <w:t>: схема с пиктограммами: лейка - рука рыхлит - тряпочка протирает листья.</w:t>
      </w:r>
    </w:p>
    <w:p w14:paraId="47035510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2. Изучение животных</w:t>
      </w:r>
    </w:p>
    <w:p w14:paraId="65E324FF" w14:textId="77777777" w:rsidR="00FE6AEC" w:rsidRPr="00E83FB3" w:rsidRDefault="00FE6AEC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Жизненный цикл: круги разного размера на шнурке (яйцо - личинка - куколка - бабочка).</w:t>
      </w:r>
    </w:p>
    <w:p w14:paraId="560F30D6" w14:textId="77777777" w:rsidR="00FE6AEC" w:rsidRPr="00E83FB3" w:rsidRDefault="00FE6AEC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Приспособления: модель «длинных ног» (палочки разной длины) - почему жираф достаёт листья, а заяц быстро бегает.</w:t>
      </w:r>
    </w:p>
    <w:p w14:paraId="62DAE835" w14:textId="4D362C91" w:rsidR="00FE6AEC" w:rsidRPr="00E83FB3" w:rsidRDefault="00FE6AEC" w:rsidP="00207D43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Среда обитания: макет с секциями «Вода», «Земля», «Воздух» -дети размещают фигурки животных в соответствующих зонах.</w:t>
      </w:r>
    </w:p>
    <w:p w14:paraId="420E829F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3. Сезонные изменения</w:t>
      </w:r>
    </w:p>
    <w:p w14:paraId="41B5F371" w14:textId="77777777" w:rsidR="00FE6AEC" w:rsidRPr="00E83FB3" w:rsidRDefault="00FE6AEC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Календарь природы: доска с секторами «Зима», «Весна», «Лето», «Осень» (дети ежедневно прикрепляют значки: снежинки, почки, цветы, листья).</w:t>
      </w:r>
    </w:p>
    <w:p w14:paraId="7C48FC2E" w14:textId="77777777" w:rsidR="00FE6AEC" w:rsidRPr="00E83FB3" w:rsidRDefault="00FE6AEC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lastRenderedPageBreak/>
        <w:t>Дерево-трансформер: ствол с съёмными кронами (голые ветки, почки, зелёные листья, жёлтые листья).</w:t>
      </w:r>
    </w:p>
    <w:p w14:paraId="16FF7184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4. Экологические связи</w:t>
      </w:r>
    </w:p>
    <w:p w14:paraId="60B291B8" w14:textId="77777777" w:rsidR="00FE6AEC" w:rsidRPr="00E83FB3" w:rsidRDefault="00FE6AEC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Пищевые цепочки: карточки со стрелками (трава - кузнечик -лягушка -аист).</w:t>
      </w:r>
    </w:p>
    <w:p w14:paraId="3D8D2599" w14:textId="77777777" w:rsidR="00FE6AEC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Взаимозависимости: модель «Лес» с подвижными элементами (вырубили деревья поэтому улетели птицы, убрали грибы и тогда исчезли белки;).</w:t>
      </w:r>
    </w:p>
    <w:p w14:paraId="6AE82BAE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5. Экспериментальная деятельность</w:t>
      </w:r>
    </w:p>
    <w:p w14:paraId="67E0AEE4" w14:textId="77777777" w:rsidR="00FE6AEC" w:rsidRPr="00E83FB3" w:rsidRDefault="00FE6AEC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Рост в разных условиях: две схемы рядом - «Растение на окне» (яркие цвета) и «Растение в тени» (бледные цвета). Дети отмечают различия.</w:t>
      </w:r>
    </w:p>
    <w:p w14:paraId="1C169AC1" w14:textId="5CD337D0" w:rsidR="00E83FB3" w:rsidRPr="00E83FB3" w:rsidRDefault="00FE6AEC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szCs w:val="28"/>
        </w:rPr>
        <w:t>Потребности растений: модель с карманами «Вода», «Свет», «Тепло» дети кладут карточки с результатами наблюдений.</w:t>
      </w:r>
    </w:p>
    <w:p w14:paraId="114712E6" w14:textId="251334D2" w:rsidR="00FE6AEC" w:rsidRPr="00EB4891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Методические рекомендации</w:t>
      </w:r>
      <w:r w:rsidR="00EB4891">
        <w:rPr>
          <w:b/>
          <w:bCs/>
          <w:szCs w:val="28"/>
        </w:rPr>
        <w:t xml:space="preserve">, </w:t>
      </w:r>
      <w:r w:rsidR="00EB4891">
        <w:rPr>
          <w:szCs w:val="28"/>
        </w:rPr>
        <w:t>к</w:t>
      </w:r>
      <w:r w:rsidRPr="00E83FB3">
        <w:rPr>
          <w:szCs w:val="28"/>
        </w:rPr>
        <w:t>ак вводить моделирование:</w:t>
      </w:r>
    </w:p>
    <w:p w14:paraId="6EACB088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 начинайте с готовых моделей, постепенно переходя к самостоятельному созданию;</w:t>
      </w:r>
    </w:p>
    <w:p w14:paraId="71FD4D56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 опирайтесь на реальные наблюдения и опыт ребёнка (сначала изучить объект, потом моделировать);</w:t>
      </w:r>
    </w:p>
    <w:p w14:paraId="1D8CC6DE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 выбирайте модели, отражающие только основные признаки;</w:t>
      </w:r>
    </w:p>
    <w:p w14:paraId="3CB5F868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 учитывайте возраст: младшим дошкольникам простые заместители и картинки, старшим предметно‑схематические и графические модели;</w:t>
      </w:r>
    </w:p>
    <w:p w14:paraId="72A02BB3" w14:textId="6DF3DA5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 сочетайте моделирование с игрой и практической деятельностью.</w:t>
      </w:r>
    </w:p>
    <w:p w14:paraId="05B954DD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Требования к моделям:</w:t>
      </w:r>
    </w:p>
    <w:p w14:paraId="31F945E1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-отражают существенные признаки объекта;</w:t>
      </w:r>
    </w:p>
    <w:p w14:paraId="42FA86EE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-просты для понимания (минимум деталей);</w:t>
      </w:r>
    </w:p>
    <w:p w14:paraId="20172929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lastRenderedPageBreak/>
        <w:t>-</w:t>
      </w:r>
      <w:proofErr w:type="spellStart"/>
      <w:r w:rsidRPr="00E83FB3">
        <w:rPr>
          <w:szCs w:val="28"/>
        </w:rPr>
        <w:t>полифункциональны</w:t>
      </w:r>
      <w:proofErr w:type="spellEnd"/>
      <w:r w:rsidRPr="00E83FB3">
        <w:rPr>
          <w:szCs w:val="28"/>
        </w:rPr>
        <w:t xml:space="preserve"> (используются в играх, занятиях, самостоятельной деятельности);</w:t>
      </w:r>
    </w:p>
    <w:p w14:paraId="537EFB87" w14:textId="2A3B8F58" w:rsidR="00FE6AEC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-соответствуют возрасту (младшим-яркие предметные, старшим -схематические).</w:t>
      </w:r>
    </w:p>
    <w:p w14:paraId="1506265F" w14:textId="77777777" w:rsidR="00FE6AEC" w:rsidRPr="00E83FB3" w:rsidRDefault="00FE6AEC" w:rsidP="00207D43">
      <w:pPr>
        <w:spacing w:line="360" w:lineRule="auto"/>
        <w:jc w:val="both"/>
        <w:rPr>
          <w:b/>
          <w:bCs/>
          <w:szCs w:val="28"/>
        </w:rPr>
      </w:pPr>
      <w:r w:rsidRPr="00E83FB3">
        <w:rPr>
          <w:b/>
          <w:bCs/>
          <w:szCs w:val="28"/>
        </w:rPr>
        <w:t>Эффективные формы работы:</w:t>
      </w:r>
    </w:p>
    <w:p w14:paraId="27FAB78C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-дидактические игры с моделями («Дополни календарь»,</w:t>
      </w:r>
    </w:p>
    <w:p w14:paraId="58602FB4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«Найди ошибку в схеме», «Очисти реку», «Построй экологичный город»);</w:t>
      </w:r>
    </w:p>
    <w:p w14:paraId="7D12EEEB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 xml:space="preserve">-творческие задания («Придумай символ для снега, дождя и </w:t>
      </w:r>
      <w:proofErr w:type="spellStart"/>
      <w:r w:rsidRPr="00E83FB3">
        <w:rPr>
          <w:szCs w:val="28"/>
        </w:rPr>
        <w:t>т.д</w:t>
      </w:r>
      <w:proofErr w:type="spellEnd"/>
      <w:r w:rsidRPr="00E83FB3">
        <w:rPr>
          <w:szCs w:val="28"/>
        </w:rPr>
        <w:t>»);</w:t>
      </w:r>
    </w:p>
    <w:p w14:paraId="5A64A81A" w14:textId="710F8161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-наблюдения в природе -</w:t>
      </w:r>
      <w:r w:rsidR="000645D1">
        <w:rPr>
          <w:szCs w:val="28"/>
        </w:rPr>
        <w:t xml:space="preserve"> </w:t>
      </w:r>
      <w:r w:rsidRPr="00E83FB3">
        <w:rPr>
          <w:szCs w:val="28"/>
        </w:rPr>
        <w:t>фиксация в модели;</w:t>
      </w:r>
    </w:p>
    <w:p w14:paraId="6291DBAA" w14:textId="7AE35488" w:rsidR="00FE6AEC" w:rsidRPr="00E83FB3" w:rsidRDefault="000645D1" w:rsidP="00207D43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="00FE6AEC" w:rsidRPr="00E83FB3">
        <w:rPr>
          <w:szCs w:val="28"/>
        </w:rPr>
        <w:t>проекты («Наш огород» - ведение дневника роста с рисунками‑схемами).</w:t>
      </w:r>
    </w:p>
    <w:p w14:paraId="10A4EA05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 xml:space="preserve">-Продуктивная деятельность: создание макетов природных зон («Лес», «Водоём» и </w:t>
      </w:r>
      <w:proofErr w:type="spellStart"/>
      <w:r w:rsidRPr="00E83FB3">
        <w:rPr>
          <w:szCs w:val="28"/>
        </w:rPr>
        <w:t>т.д</w:t>
      </w:r>
      <w:proofErr w:type="spellEnd"/>
      <w:r w:rsidRPr="00E83FB3">
        <w:rPr>
          <w:szCs w:val="28"/>
        </w:rPr>
        <w:t>).</w:t>
      </w:r>
      <w:r w:rsidRPr="00E83FB3">
        <w:rPr>
          <w:szCs w:val="28"/>
        </w:rPr>
        <w:br/>
        <w:t>-Экспериментирование: моделирование процессов (фильтрация воды, таяние снега).</w:t>
      </w:r>
      <w:r w:rsidRPr="00E83FB3">
        <w:rPr>
          <w:szCs w:val="28"/>
        </w:rPr>
        <w:br/>
        <w:t>-Сюжетно-ролевые игры: «Экологическая инспекция», «Спасатели леса».</w:t>
      </w:r>
    </w:p>
    <w:p w14:paraId="21B26C74" w14:textId="77777777" w:rsidR="00FE6AEC" w:rsidRP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b/>
          <w:bCs/>
          <w:szCs w:val="28"/>
        </w:rPr>
        <w:t>Важно</w:t>
      </w:r>
      <w:r w:rsidRPr="00E83FB3">
        <w:rPr>
          <w:szCs w:val="28"/>
        </w:rPr>
        <w:t xml:space="preserve">: перед работой с моделью обеспечить реальные наблюдения (уход за комнатными растениями, кормление птиц, экскурсия в парк). </w:t>
      </w:r>
    </w:p>
    <w:p w14:paraId="65520CBF" w14:textId="77777777" w:rsidR="00E83FB3" w:rsidRDefault="00FE6AEC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Модель должна обобщать личный опыт ребёнка.</w:t>
      </w:r>
    </w:p>
    <w:p w14:paraId="56BD2573" w14:textId="398B73E4" w:rsidR="009438B3" w:rsidRPr="00E83FB3" w:rsidRDefault="00E83FB3" w:rsidP="00207D43">
      <w:pPr>
        <w:spacing w:line="360" w:lineRule="auto"/>
        <w:jc w:val="both"/>
        <w:rPr>
          <w:szCs w:val="28"/>
        </w:rPr>
      </w:pPr>
      <w:r>
        <w:rPr>
          <w:szCs w:val="28"/>
        </w:rPr>
        <w:t>Э</w:t>
      </w:r>
      <w:r w:rsidR="009438B3" w:rsidRPr="00E83FB3">
        <w:rPr>
          <w:b/>
          <w:bCs/>
          <w:szCs w:val="28"/>
        </w:rPr>
        <w:t>ффективные формы работы:</w:t>
      </w:r>
    </w:p>
    <w:p w14:paraId="3152929B" w14:textId="77777777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-дидактические игры с моделями («Дополни календарь», «Найди ошибку в схеме», «Очисти реку», «Построй экологичный город»);</w:t>
      </w:r>
    </w:p>
    <w:p w14:paraId="47CF1861" w14:textId="77777777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 xml:space="preserve">-творческие задания («Придумай символ для снега, дождя и </w:t>
      </w:r>
      <w:proofErr w:type="spellStart"/>
      <w:r w:rsidRPr="00E83FB3">
        <w:rPr>
          <w:szCs w:val="28"/>
        </w:rPr>
        <w:t>т.д</w:t>
      </w:r>
      <w:proofErr w:type="spellEnd"/>
      <w:r w:rsidRPr="00E83FB3">
        <w:rPr>
          <w:szCs w:val="28"/>
        </w:rPr>
        <w:t>»);</w:t>
      </w:r>
    </w:p>
    <w:p w14:paraId="6EE7136F" w14:textId="77777777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-наблюдения в природе → фиксация в модели;</w:t>
      </w:r>
    </w:p>
    <w:p w14:paraId="31E16D21" w14:textId="77777777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проекты («Наш огород» - ведение дневника роста с рисунками‑схемами).</w:t>
      </w:r>
    </w:p>
    <w:p w14:paraId="29E4ACAF" w14:textId="77777777" w:rsidR="000645D1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lastRenderedPageBreak/>
        <w:t xml:space="preserve">-Продуктивная деятельность: создание макетов природных зон («Лес», «Водоём» и </w:t>
      </w:r>
      <w:proofErr w:type="spellStart"/>
      <w:r w:rsidRPr="00E83FB3">
        <w:rPr>
          <w:szCs w:val="28"/>
        </w:rPr>
        <w:t>т.д</w:t>
      </w:r>
      <w:proofErr w:type="spellEnd"/>
      <w:r w:rsidRPr="00E83FB3">
        <w:rPr>
          <w:szCs w:val="28"/>
        </w:rPr>
        <w:t>).</w:t>
      </w:r>
    </w:p>
    <w:p w14:paraId="302462BB" w14:textId="0D3BAED8" w:rsidR="009438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-Экспериментирование: моделирование процессов (фильтрация воды, таяние снега).</w:t>
      </w:r>
      <w:r w:rsidRPr="00E83FB3">
        <w:rPr>
          <w:szCs w:val="28"/>
        </w:rPr>
        <w:br/>
        <w:t>-Сюжетно-ролевые игры: «Экологическая инспекция», «Спасатели леса».</w:t>
      </w:r>
    </w:p>
    <w:p w14:paraId="7EEC6E4E" w14:textId="77777777" w:rsidR="009438B3" w:rsidRPr="00E83FB3" w:rsidRDefault="009438B3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b/>
          <w:bCs/>
          <w:szCs w:val="28"/>
        </w:rPr>
        <w:t>Важно</w:t>
      </w:r>
      <w:r w:rsidRPr="00E83FB3">
        <w:rPr>
          <w:szCs w:val="28"/>
        </w:rPr>
        <w:t xml:space="preserve">: перед работой с моделью обеспечить реальные наблюдения (уход за комнатными растениями, кормление птиц, экскурсия в парк). </w:t>
      </w:r>
    </w:p>
    <w:p w14:paraId="7B72FF93" w14:textId="107F8C1E" w:rsidR="00E83FB3" w:rsidRPr="00E83FB3" w:rsidRDefault="009438B3" w:rsidP="00207D43">
      <w:pPr>
        <w:spacing w:line="360" w:lineRule="auto"/>
        <w:jc w:val="both"/>
        <w:rPr>
          <w:szCs w:val="28"/>
        </w:rPr>
      </w:pPr>
      <w:r w:rsidRPr="00E83FB3">
        <w:rPr>
          <w:szCs w:val="28"/>
        </w:rPr>
        <w:t>Модель должн</w:t>
      </w:r>
      <w:r w:rsidR="00FE6AEC" w:rsidRPr="00E83FB3">
        <w:rPr>
          <w:szCs w:val="28"/>
        </w:rPr>
        <w:t>а обобщать личный опыт ребёнка.</w:t>
      </w:r>
    </w:p>
    <w:p w14:paraId="640C0E23" w14:textId="77777777" w:rsidR="009438B3" w:rsidRPr="00E83FB3" w:rsidRDefault="009438B3" w:rsidP="00325A3D">
      <w:pPr>
        <w:spacing w:line="360" w:lineRule="auto"/>
        <w:ind w:firstLine="708"/>
        <w:jc w:val="both"/>
        <w:rPr>
          <w:szCs w:val="28"/>
        </w:rPr>
      </w:pPr>
      <w:r w:rsidRPr="00E83FB3">
        <w:rPr>
          <w:b/>
          <w:bCs/>
          <w:szCs w:val="28"/>
        </w:rPr>
        <w:t>Подводя итоги, можно сделать выводы, что у</w:t>
      </w:r>
      <w:r w:rsidRPr="00E83FB3">
        <w:rPr>
          <w:szCs w:val="28"/>
        </w:rPr>
        <w:t>словное моделирование доказывает свою эффективность в экологическом воспитании.</w:t>
      </w:r>
      <w:r w:rsidRPr="00E83FB3">
        <w:rPr>
          <w:szCs w:val="28"/>
        </w:rPr>
        <w:br/>
        <w:t>Метод позволяет реализовать деятельностный подход, требуемый ФГОС.</w:t>
      </w:r>
      <w:r w:rsidRPr="00E83FB3">
        <w:rPr>
          <w:szCs w:val="28"/>
        </w:rPr>
        <w:br/>
      </w:r>
      <w:r w:rsidRPr="00E83FB3">
        <w:rPr>
          <w:color w:val="005E00"/>
          <w:szCs w:val="28"/>
        </w:rPr>
        <w:t>Д</w:t>
      </w:r>
      <w:r w:rsidRPr="00E83FB3">
        <w:rPr>
          <w:szCs w:val="28"/>
        </w:rPr>
        <w:t>еятельность педагога заключается в постоянном поиске эффективных путей развития ребенка. Воспитатель - это проводник, который превращает сложные знания в доступную игру.</w:t>
      </w:r>
    </w:p>
    <w:p w14:paraId="29758980" w14:textId="77777777" w:rsidR="00D744AF" w:rsidRPr="00E83FB3" w:rsidRDefault="00D744AF" w:rsidP="00207D43">
      <w:pPr>
        <w:spacing w:line="360" w:lineRule="auto"/>
        <w:jc w:val="both"/>
        <w:rPr>
          <w:rFonts w:cs="Times New Roman"/>
          <w:b/>
          <w:szCs w:val="28"/>
        </w:rPr>
      </w:pPr>
    </w:p>
    <w:p w14:paraId="254829D2" w14:textId="3D873D51" w:rsidR="009D17F7" w:rsidRPr="00E83FB3" w:rsidRDefault="009438B3" w:rsidP="00207D43">
      <w:pPr>
        <w:spacing w:line="360" w:lineRule="auto"/>
        <w:jc w:val="both"/>
        <w:rPr>
          <w:rFonts w:cs="Times New Roman"/>
          <w:b/>
          <w:szCs w:val="28"/>
        </w:rPr>
      </w:pPr>
      <w:r w:rsidRPr="00E83FB3">
        <w:rPr>
          <w:rFonts w:cs="Times New Roman"/>
          <w:b/>
          <w:szCs w:val="28"/>
        </w:rPr>
        <w:t xml:space="preserve"> </w:t>
      </w:r>
      <w:r w:rsidR="009D17F7" w:rsidRPr="00E83FB3">
        <w:rPr>
          <w:rFonts w:cs="Times New Roman"/>
          <w:b/>
          <w:szCs w:val="28"/>
        </w:rPr>
        <w:t>«Знаки</w:t>
      </w:r>
      <w:r w:rsidR="009D17F7" w:rsidRPr="00E83FB3">
        <w:rPr>
          <w:rFonts w:cs="Times New Roman"/>
          <w:b/>
          <w:szCs w:val="28"/>
        </w:rPr>
        <w:noBreakHyphen/>
        <w:t>заместители и математические символы в математическом развитии детей дошкольного возраста»</w:t>
      </w:r>
    </w:p>
    <w:p w14:paraId="08CF56DB" w14:textId="030B20E2" w:rsidR="009D17F7" w:rsidRPr="00E83FB3" w:rsidRDefault="009D17F7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Математическое развитие дошкольников включает </w:t>
      </w:r>
      <w:r w:rsidR="009438B3" w:rsidRPr="00E83FB3">
        <w:rPr>
          <w:rFonts w:cs="Times New Roman"/>
          <w:szCs w:val="28"/>
        </w:rPr>
        <w:t xml:space="preserve">освоение абстрактных символов - </w:t>
      </w:r>
      <w:r w:rsidRPr="00E83FB3">
        <w:rPr>
          <w:rFonts w:cs="Times New Roman"/>
          <w:szCs w:val="28"/>
        </w:rPr>
        <w:t>цифр и знаков операций. Однако из</w:t>
      </w:r>
      <w:r w:rsidRPr="00E83FB3">
        <w:rPr>
          <w:rFonts w:cs="Times New Roman"/>
          <w:szCs w:val="28"/>
        </w:rPr>
        <w:noBreakHyphen/>
        <w:t>за особенностей наглядно</w:t>
      </w:r>
      <w:r w:rsidRPr="00E83FB3">
        <w:rPr>
          <w:rFonts w:cs="Times New Roman"/>
          <w:szCs w:val="28"/>
        </w:rPr>
        <w:noBreakHyphen/>
        <w:t>образного мышления дети этого возраста лучше воспринимают информацию через конкретные образы. Знаки</w:t>
      </w:r>
      <w:r w:rsidRPr="00E83FB3">
        <w:rPr>
          <w:rFonts w:cs="Times New Roman"/>
          <w:szCs w:val="28"/>
        </w:rPr>
        <w:noBreakHyphen/>
        <w:t>заместители выступают мостом между реальным миром и математической символикой, облегчая усвоение понятий.</w:t>
      </w:r>
    </w:p>
    <w:p w14:paraId="6B2F5F37" w14:textId="213D6CBC" w:rsidR="00241793" w:rsidRPr="00E83FB3" w:rsidRDefault="002A54D9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 </w:t>
      </w:r>
      <w:r w:rsidR="00325A3D">
        <w:rPr>
          <w:rFonts w:cs="Times New Roman"/>
          <w:szCs w:val="28"/>
        </w:rPr>
        <w:tab/>
      </w:r>
      <w:r w:rsidRPr="00E83FB3">
        <w:rPr>
          <w:rFonts w:cs="Times New Roman"/>
          <w:szCs w:val="28"/>
        </w:rPr>
        <w:t>Чтобы ребенок с легкостью понимал математические выражения, необходимо использовать простые и понятные методы, которые сделают процесс обучения интересным и увлекательным.</w:t>
      </w:r>
    </w:p>
    <w:p w14:paraId="05C3A716" w14:textId="082F217C" w:rsidR="00E83FB3" w:rsidRDefault="00241793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lastRenderedPageBreak/>
        <w:t xml:space="preserve">Тематические карточки "Математические знаки" в увлекательной форме познакомят детей с математическими действиями: сложением, вычитанием, умножением, делением, а также дадут представление о знаках сравнения. Яркий и наглядный материал позволит доступно объяснить математические понятия, а стихи, сопровождающие иллюстрации, помогут в игровой форме сформировать важные математические представления. </w:t>
      </w:r>
    </w:p>
    <w:p w14:paraId="71FE0699" w14:textId="0095A6E1" w:rsidR="001330BC" w:rsidRPr="00E83FB3" w:rsidRDefault="009D17F7" w:rsidP="00325A3D">
      <w:pPr>
        <w:spacing w:after="0" w:line="360" w:lineRule="auto"/>
        <w:jc w:val="both"/>
        <w:rPr>
          <w:rFonts w:cs="Times New Roman"/>
          <w:szCs w:val="28"/>
        </w:rPr>
      </w:pPr>
      <w:r w:rsidRPr="004A68D3">
        <w:rPr>
          <w:rFonts w:cs="Times New Roman"/>
          <w:szCs w:val="28"/>
        </w:rPr>
        <w:t>Цель работы</w:t>
      </w:r>
      <w:r w:rsidRPr="00E83FB3">
        <w:rPr>
          <w:rFonts w:cs="Times New Roman"/>
          <w:szCs w:val="28"/>
        </w:rPr>
        <w:t>: сформировать у дошкольников понимание математических символов через использование знаков</w:t>
      </w:r>
      <w:r w:rsidRPr="00E83FB3">
        <w:rPr>
          <w:rFonts w:cs="Times New Roman"/>
          <w:szCs w:val="28"/>
        </w:rPr>
        <w:noBreakHyphen/>
        <w:t>заместителей, развить логическое мышление и навыки сравнения.</w:t>
      </w:r>
      <w:r w:rsidR="00A96DE7" w:rsidRPr="00E83FB3">
        <w:rPr>
          <w:rFonts w:cs="Times New Roman"/>
          <w:szCs w:val="28"/>
        </w:rPr>
        <w:t xml:space="preserve"> </w:t>
      </w:r>
      <w:r w:rsidR="005B502F" w:rsidRPr="00E83FB3">
        <w:rPr>
          <w:rFonts w:cs="Times New Roman"/>
          <w:szCs w:val="28"/>
        </w:rPr>
        <w:t>В математике для сравнения величин используются специальные символы. Эти символы помогают сравнивать числа, не прибегая к длинным слова</w:t>
      </w:r>
      <w:r w:rsidRPr="00E83FB3">
        <w:rPr>
          <w:rFonts w:cs="Times New Roman"/>
          <w:szCs w:val="28"/>
        </w:rPr>
        <w:t xml:space="preserve">м. </w:t>
      </w:r>
      <w:r w:rsidR="001330BC" w:rsidRPr="00E83FB3">
        <w:rPr>
          <w:rFonts w:cs="Times New Roman"/>
          <w:szCs w:val="28"/>
        </w:rPr>
        <w:t xml:space="preserve"> </w:t>
      </w:r>
    </w:p>
    <w:p w14:paraId="64A8FD12" w14:textId="00C797A6" w:rsidR="00A96DE7" w:rsidRPr="00E83FB3" w:rsidRDefault="005B502F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>Существуют разные способы, как помочь ребенку запомнить эти обозначения. Важно помнить, что каждый ребенок уникален, и то, что работает для одного, может не подойти другому. Экспериментируйте с разными методами и находите те, которые помогут вашему ребенку успешно освоить математику. Поначалу это нужно делать в игровой форме. Для этого существует несколько методов.</w:t>
      </w:r>
      <w:r w:rsidR="00241793" w:rsidRPr="00E83FB3">
        <w:rPr>
          <w:rFonts w:cs="Times New Roman"/>
          <w:szCs w:val="28"/>
        </w:rPr>
        <w:t xml:space="preserve"> </w:t>
      </w:r>
    </w:p>
    <w:p w14:paraId="267A0555" w14:textId="267A4477" w:rsidR="00395587" w:rsidRPr="00E83FB3" w:rsidRDefault="00D21B1F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       </w:t>
      </w:r>
      <w:r w:rsidR="00395587" w:rsidRPr="00E83FB3">
        <w:rPr>
          <w:rFonts w:cs="Times New Roman"/>
          <w:szCs w:val="28"/>
        </w:rPr>
        <w:t xml:space="preserve">1. Метод «голодной птички». Представьте знаки «больше» и «меньше» как клювик голодной птички. Клювик всегда направлен в сторону большего количества еды. Например, при сравнении 4 и 2 клювик (&gt;) «смотрит» на 4, потому что четыре больше, чем два. </w:t>
      </w:r>
    </w:p>
    <w:p w14:paraId="2725F3D6" w14:textId="5CF93998" w:rsidR="00E650C1" w:rsidRPr="00E83FB3" w:rsidRDefault="00395587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2. Метод «стрелочек». Знак можно представить в виде окончания стрелочки. Объясните ребёнку, что стрелка своим острым кончиком всегда показывает на меньшее число. </w:t>
      </w:r>
    </w:p>
    <w:p w14:paraId="7227305D" w14:textId="45AF3EA7" w:rsidR="000645D1" w:rsidRPr="00E83FB3" w:rsidRDefault="00395587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>3. Метод на пальцах. Попросите ребёнка поднять один палец на левой руке и два пальца на правой. Соединив кончики пальцев внизу, получится знак «меньше», а если поднять ладони вве</w:t>
      </w:r>
      <w:r w:rsidR="009438B3" w:rsidRPr="00E83FB3">
        <w:rPr>
          <w:rFonts w:cs="Times New Roman"/>
          <w:szCs w:val="28"/>
        </w:rPr>
        <w:t>рх и соединить кончики пальцев -</w:t>
      </w:r>
      <w:r w:rsidRPr="00E83FB3">
        <w:rPr>
          <w:rFonts w:cs="Times New Roman"/>
          <w:szCs w:val="28"/>
        </w:rPr>
        <w:t xml:space="preserve"> знак «больше». </w:t>
      </w:r>
    </w:p>
    <w:p w14:paraId="63217EB6" w14:textId="28AC0A79" w:rsidR="00E83FB3" w:rsidRPr="00E83FB3" w:rsidRDefault="00395587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lastRenderedPageBreak/>
        <w:t>4. Графический метод. Используйте рисунки или реальные предметы для сравнения. Например, нарисуйте пять я</w:t>
      </w:r>
      <w:r w:rsidR="009438B3" w:rsidRPr="00E83FB3">
        <w:rPr>
          <w:rFonts w:cs="Times New Roman"/>
          <w:szCs w:val="28"/>
        </w:rPr>
        <w:t xml:space="preserve">блок с одной стороны и одно - </w:t>
      </w:r>
      <w:r w:rsidRPr="00E83FB3">
        <w:rPr>
          <w:rFonts w:cs="Times New Roman"/>
          <w:szCs w:val="28"/>
        </w:rPr>
        <w:t xml:space="preserve">с другой. Так сразу видно, что пять больше, и «клювик» должен быть повёрнут к ним. </w:t>
      </w:r>
    </w:p>
    <w:p w14:paraId="071AD17D" w14:textId="707A8FB4" w:rsidR="00FE6AEC" w:rsidRPr="00E83FB3" w:rsidRDefault="00395587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>5. Метод точек. Нарисуйте по две точки у большего числа и по одн</w:t>
      </w:r>
      <w:r w:rsidR="009438B3" w:rsidRPr="00E83FB3">
        <w:rPr>
          <w:rFonts w:cs="Times New Roman"/>
          <w:szCs w:val="28"/>
        </w:rPr>
        <w:t>ой у меньшего. Соедините точки -</w:t>
      </w:r>
      <w:r w:rsidRPr="00E83FB3">
        <w:rPr>
          <w:rFonts w:cs="Times New Roman"/>
          <w:szCs w:val="28"/>
        </w:rPr>
        <w:t xml:space="preserve"> получится нужный знак. Например, 4 &gt; 2 (у 4 р</w:t>
      </w:r>
      <w:r w:rsidR="009438B3" w:rsidRPr="00E83FB3">
        <w:rPr>
          <w:rFonts w:cs="Times New Roman"/>
          <w:szCs w:val="28"/>
        </w:rPr>
        <w:t xml:space="preserve">исуем две точки, у 2 - </w:t>
      </w:r>
      <w:r w:rsidRPr="00E83FB3">
        <w:rPr>
          <w:rFonts w:cs="Times New Roman"/>
          <w:szCs w:val="28"/>
        </w:rPr>
        <w:t xml:space="preserve">одну, соединяем и получаем знак). </w:t>
      </w:r>
    </w:p>
    <w:p w14:paraId="385528F6" w14:textId="60235E9A" w:rsidR="00395587" w:rsidRPr="00325A3D" w:rsidRDefault="00395587" w:rsidP="00207D43">
      <w:pPr>
        <w:spacing w:line="360" w:lineRule="auto"/>
        <w:jc w:val="both"/>
        <w:rPr>
          <w:rFonts w:cs="Times New Roman"/>
          <w:b/>
          <w:szCs w:val="28"/>
        </w:rPr>
      </w:pPr>
      <w:r w:rsidRPr="00325A3D">
        <w:rPr>
          <w:rFonts w:cs="Times New Roman"/>
          <w:b/>
          <w:szCs w:val="28"/>
        </w:rPr>
        <w:t>Практические задания и игры</w:t>
      </w:r>
      <w:r w:rsidR="00FE6AEC" w:rsidRPr="00325A3D">
        <w:rPr>
          <w:rFonts w:cs="Times New Roman"/>
          <w:b/>
          <w:szCs w:val="28"/>
        </w:rPr>
        <w:t>:</w:t>
      </w:r>
    </w:p>
    <w:p w14:paraId="36113265" w14:textId="77777777" w:rsidR="00395587" w:rsidRPr="00E83FB3" w:rsidRDefault="00395587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Использование наглядных материалов. Покажите детям картинки или игрушки, которые иллюстрируют понятия «больше», «меньше» и «равно». Например, один мяч больше другого или две куклы разного размера. </w:t>
      </w:r>
    </w:p>
    <w:p w14:paraId="4CC71C0A" w14:textId="77777777" w:rsidR="00395587" w:rsidRPr="00E83FB3" w:rsidRDefault="00395587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Работа с задачами. Решайте вместе задачи, где нужно использовать знаки сравнения. Например: «Какой номер больше: 5 или 3?». </w:t>
      </w:r>
    </w:p>
    <w:p w14:paraId="0D8B9330" w14:textId="77777777" w:rsidR="00395587" w:rsidRPr="00E83FB3" w:rsidRDefault="00395587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Дидактические игры. Например, «Кто быстрее» или «Кто дальше» помогут научиться сравнивать числа. Можно использовать игру «Сравни числа», где детям раздаются карточки с числами, и они должны поставить между ними соответствующий знак. </w:t>
      </w:r>
    </w:p>
    <w:p w14:paraId="5D18067D" w14:textId="7F8375E9" w:rsidR="002A54D9" w:rsidRPr="00E83FB3" w:rsidRDefault="00D21B1F" w:rsidP="00207D43">
      <w:pPr>
        <w:spacing w:line="360" w:lineRule="auto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 xml:space="preserve"> </w:t>
      </w:r>
      <w:r w:rsidR="00325A3D">
        <w:rPr>
          <w:rFonts w:cs="Times New Roman"/>
          <w:szCs w:val="28"/>
        </w:rPr>
        <w:tab/>
      </w:r>
      <w:r w:rsidR="009438B3" w:rsidRPr="00E83FB3">
        <w:rPr>
          <w:rFonts w:cs="Times New Roman"/>
          <w:szCs w:val="28"/>
        </w:rPr>
        <w:t>Популярное упражнение -</w:t>
      </w:r>
      <w:r w:rsidR="002A54D9" w:rsidRPr="00E83FB3">
        <w:rPr>
          <w:rFonts w:cs="Times New Roman"/>
          <w:szCs w:val="28"/>
        </w:rPr>
        <w:t xml:space="preserve"> «Откуда сбежал предмет?». С одной стороны выражения изображаем, к примеру, четыре квадрата, с другой – три таких же фигуры. Ребенок должен указать, с какой стороны не хватает фигур, и дорисовать их, чтобы равенство стало верным.</w:t>
      </w:r>
    </w:p>
    <w:p w14:paraId="6A5E71E5" w14:textId="61651FD7" w:rsidR="00E83FB3" w:rsidRPr="00EB4891" w:rsidRDefault="00395587" w:rsidP="00325A3D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E83FB3">
        <w:rPr>
          <w:rFonts w:cs="Times New Roman"/>
          <w:szCs w:val="28"/>
        </w:rPr>
        <w:t>Освоение знак</w:t>
      </w:r>
      <w:r w:rsidR="009438B3" w:rsidRPr="00E83FB3">
        <w:rPr>
          <w:rFonts w:cs="Times New Roman"/>
          <w:szCs w:val="28"/>
        </w:rPr>
        <w:t xml:space="preserve">ов больше, меньше и равенство - </w:t>
      </w:r>
      <w:r w:rsidRPr="00E83FB3">
        <w:rPr>
          <w:rFonts w:cs="Times New Roman"/>
          <w:szCs w:val="28"/>
        </w:rPr>
        <w:t xml:space="preserve">это не только основа арифметики, но и важный этап в развитии логического мышления у детей. Интерактивные занятия, включающие игры и практические упражнения, помогают закрепить эти понятия и подготовить ребенка к дальнейшему обучению. Внедрение современных методов и подходов делает </w:t>
      </w:r>
      <w:proofErr w:type="gramStart"/>
      <w:r w:rsidRPr="00E83FB3">
        <w:rPr>
          <w:rFonts w:cs="Times New Roman"/>
          <w:szCs w:val="28"/>
        </w:rPr>
        <w:t xml:space="preserve">обучение </w:t>
      </w:r>
      <w:r w:rsidR="00325A3D">
        <w:rPr>
          <w:rFonts w:cs="Times New Roman"/>
          <w:szCs w:val="28"/>
        </w:rPr>
        <w:t xml:space="preserve"> </w:t>
      </w:r>
      <w:r w:rsidRPr="00E83FB3">
        <w:rPr>
          <w:rFonts w:cs="Times New Roman"/>
          <w:szCs w:val="28"/>
        </w:rPr>
        <w:t>более</w:t>
      </w:r>
      <w:proofErr w:type="gramEnd"/>
      <w:r w:rsidRPr="00E83FB3">
        <w:rPr>
          <w:rFonts w:cs="Times New Roman"/>
          <w:szCs w:val="28"/>
        </w:rPr>
        <w:t xml:space="preserve"> эффективным и интересным, способствует развитию познавательных способностей </w:t>
      </w:r>
      <w:r w:rsidR="00EB4891">
        <w:rPr>
          <w:rFonts w:cs="Times New Roman"/>
          <w:szCs w:val="28"/>
        </w:rPr>
        <w:t>и внимательности у дошкольников.</w:t>
      </w:r>
    </w:p>
    <w:p w14:paraId="3473C0FF" w14:textId="77777777" w:rsidR="001330BC" w:rsidRPr="00E83FB3" w:rsidRDefault="001330BC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83FB3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Рекомендации:</w:t>
      </w:r>
    </w:p>
    <w:p w14:paraId="57BFBCD8" w14:textId="76B6D8D3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начинать с простых наглядных заместителей («птичка», «стрелочка»);</w:t>
      </w:r>
    </w:p>
    <w:p w14:paraId="71BC8BDF" w14:textId="71EAA33E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использовать разнообразные заместители для разных типов восприятия;</w:t>
      </w:r>
    </w:p>
    <w:p w14:paraId="694EEF4F" w14:textId="057060B4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включать игровые и бытовые ситуации в обучение;</w:t>
      </w:r>
    </w:p>
    <w:p w14:paraId="143F88F0" w14:textId="39070924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регулярно повторять и закреплять материал через</w:t>
      </w:r>
      <w:r w:rsidR="009438B3" w:rsidRPr="00E83FB3">
        <w:rPr>
          <w:rFonts w:eastAsia="Times New Roman" w:cs="Times New Roman"/>
          <w:color w:val="000000"/>
          <w:szCs w:val="28"/>
          <w:lang w:eastAsia="ru-RU"/>
        </w:rPr>
        <w:t xml:space="preserve"> короткие ежедневные занятия (5-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10 минут);</w:t>
      </w:r>
    </w:p>
    <w:p w14:paraId="64750D7E" w14:textId="5183AA55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поощрять самостоятельность детей в создании собственных знаков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noBreakHyphen/>
        <w:t>заместителей;</w:t>
      </w:r>
    </w:p>
    <w:p w14:paraId="79937E5A" w14:textId="4B43F4E3" w:rsidR="001330BC" w:rsidRPr="00E83FB3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создавать развивающую среду с разнообразным дидактическим материалом;</w:t>
      </w:r>
    </w:p>
    <w:p w14:paraId="2A632BE5" w14:textId="3D8F3328" w:rsidR="001330BC" w:rsidRDefault="0045441F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1330BC" w:rsidRPr="00E83FB3">
        <w:rPr>
          <w:rFonts w:eastAsia="Times New Roman" w:cs="Times New Roman"/>
          <w:color w:val="000000"/>
          <w:szCs w:val="28"/>
          <w:lang w:eastAsia="ru-RU"/>
        </w:rPr>
        <w:t>учитывать индивидуальные особенности детей при выборе методов обучения.</w:t>
      </w:r>
    </w:p>
    <w:p w14:paraId="50C0B393" w14:textId="77777777" w:rsidR="00EB4891" w:rsidRDefault="00EB4891" w:rsidP="004A68D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BB5E061" w14:textId="77777777" w:rsidR="00EB4891" w:rsidRDefault="00EB4891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B6D91C6" w14:textId="77777777" w:rsidR="00EB4891" w:rsidRDefault="00EB4891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3EB40E6" w14:textId="6F03709F" w:rsidR="000645D1" w:rsidRDefault="000645D1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2046970" w14:textId="2E4DDA43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BBAF774" w14:textId="4EB42968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0A555D1" w14:textId="11DA275E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924FF1C" w14:textId="1B5BDDB2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E54A758" w14:textId="00A49EDC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66F00C3" w14:textId="2B7D2471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AEBBBB1" w14:textId="408C81CB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95C1266" w14:textId="0C3AC21A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5351A44" w14:textId="082FB732" w:rsidR="00325A3D" w:rsidRDefault="00325A3D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993A826" w14:textId="20A67483" w:rsidR="004A68D3" w:rsidRDefault="004A68D3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CD0985A" w14:textId="77777777" w:rsidR="004A68D3" w:rsidRDefault="004A68D3" w:rsidP="00207D43">
      <w:pPr>
        <w:shd w:val="clear" w:color="auto" w:fill="FFFFFF"/>
        <w:spacing w:before="120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DA67A57" w14:textId="705393A9" w:rsidR="00EB4891" w:rsidRPr="00402033" w:rsidRDefault="00EB4891" w:rsidP="00207D43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402033">
        <w:rPr>
          <w:color w:val="000000"/>
          <w:sz w:val="28"/>
          <w:szCs w:val="28"/>
        </w:rPr>
        <w:lastRenderedPageBreak/>
        <w:t>Список литературы:</w:t>
      </w:r>
    </w:p>
    <w:p w14:paraId="7BDD15D2" w14:textId="4E68DAB9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1.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Венгер Л. А.</w:t>
      </w:r>
      <w:r w:rsidR="00EB4891" w:rsidRPr="00402033">
        <w:rPr>
          <w:color w:val="000000"/>
          <w:sz w:val="28"/>
          <w:szCs w:val="28"/>
        </w:rPr>
        <w:t xml:space="preserve"> Психологическое консультирование и диагностика. Практическое руководство. В 2-х частях. </w:t>
      </w:r>
      <w:r w:rsidR="009A105C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/ Л.А. Венгер</w:t>
      </w:r>
      <w:r w:rsidR="009A105C" w:rsidRPr="00402033">
        <w:rPr>
          <w:color w:val="000000"/>
          <w:sz w:val="28"/>
          <w:szCs w:val="28"/>
        </w:rPr>
        <w:t xml:space="preserve">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М.: Генезис, 2007. </w:t>
      </w:r>
      <w:r w:rsidR="009A105C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288 с.</w:t>
      </w:r>
    </w:p>
    <w:p w14:paraId="6B9B0EA0" w14:textId="279BBED4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2.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Венгер Л. А.</w:t>
      </w:r>
      <w:r w:rsidR="00EB4891" w:rsidRPr="00402033">
        <w:rPr>
          <w:color w:val="000000"/>
          <w:sz w:val="28"/>
          <w:szCs w:val="28"/>
        </w:rPr>
        <w:t> Психологические рисуночные тесты.</w:t>
      </w:r>
      <w:r w:rsidR="009A105C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 / Л.А. Венгер</w:t>
      </w:r>
      <w:r w:rsidR="00EB4891" w:rsidRPr="00402033">
        <w:rPr>
          <w:color w:val="000000"/>
          <w:sz w:val="28"/>
          <w:szCs w:val="28"/>
        </w:rPr>
        <w:t xml:space="preserve">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М.: ВЛАДОС, 2003.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157 с.</w:t>
      </w:r>
    </w:p>
    <w:p w14:paraId="368CFB59" w14:textId="1CF499C5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3.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Выготский Л. С.</w:t>
      </w:r>
      <w:r w:rsidR="00EB4891" w:rsidRPr="00402033">
        <w:rPr>
          <w:color w:val="000000"/>
          <w:sz w:val="28"/>
          <w:szCs w:val="28"/>
        </w:rPr>
        <w:t> Мышление и речь.</w:t>
      </w:r>
      <w:r w:rsidR="009A105C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 / Л.С. Выготский</w:t>
      </w:r>
      <w:r w:rsidR="00EB4891" w:rsidRPr="00402033">
        <w:rPr>
          <w:color w:val="000000"/>
          <w:sz w:val="28"/>
          <w:szCs w:val="28"/>
        </w:rPr>
        <w:t xml:space="preserve">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М.: Национальное образование, 2019. </w:t>
      </w:r>
      <w:r w:rsidR="009A105C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430 с.</w:t>
      </w:r>
    </w:p>
    <w:p w14:paraId="59935C79" w14:textId="6EBBCA5E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4.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Кондратенко А. А.</w:t>
      </w:r>
      <w:r w:rsidR="00EB4891" w:rsidRPr="00402033">
        <w:rPr>
          <w:color w:val="000000"/>
          <w:sz w:val="28"/>
          <w:szCs w:val="28"/>
        </w:rPr>
        <w:t> Использование символов для формирования фонетической стороны речи у дошкольников 4–5 лет с задержкой психического развития // Всероссийский журнал авторских публикаций, конкурсы и конференции для учителей и воспитателей.</w:t>
      </w:r>
      <w:r w:rsidR="00402033" w:rsidRPr="00402033">
        <w:rPr>
          <w:color w:val="000000"/>
          <w:sz w:val="28"/>
          <w:szCs w:val="28"/>
        </w:rPr>
        <w:t xml:space="preserve"> </w:t>
      </w:r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/</w:t>
      </w:r>
      <w:r w:rsidR="00402033" w:rsidRPr="00402033">
        <w:rPr>
          <w:color w:val="000000"/>
          <w:sz w:val="28"/>
          <w:szCs w:val="28"/>
        </w:rPr>
        <w:t>А.А.</w:t>
      </w:r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 Кондратенко</w:t>
      </w:r>
      <w:r w:rsidR="00EB4891" w:rsidRPr="00402033">
        <w:rPr>
          <w:color w:val="000000"/>
          <w:sz w:val="28"/>
          <w:szCs w:val="28"/>
        </w:rPr>
        <w:t xml:space="preserve">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2018. </w:t>
      </w:r>
    </w:p>
    <w:p w14:paraId="39D16C56" w14:textId="354F7402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5.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Ткаченко Т. А.</w:t>
      </w:r>
      <w:r w:rsidR="00EB4891" w:rsidRPr="00402033">
        <w:rPr>
          <w:color w:val="000000"/>
          <w:sz w:val="28"/>
          <w:szCs w:val="28"/>
        </w:rPr>
        <w:t> Специальные символы в подготовке детей 4 лет к обучению грамоте.</w:t>
      </w:r>
      <w:r w:rsidR="00402033" w:rsidRPr="00402033">
        <w:rPr>
          <w:color w:val="000000"/>
          <w:sz w:val="28"/>
          <w:szCs w:val="28"/>
        </w:rPr>
        <w:t xml:space="preserve"> / Т.А. </w:t>
      </w:r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Ткаченко - </w:t>
      </w:r>
      <w:r w:rsidR="00EB4891" w:rsidRPr="00402033">
        <w:rPr>
          <w:color w:val="000000"/>
          <w:sz w:val="28"/>
          <w:szCs w:val="28"/>
        </w:rPr>
        <w:t xml:space="preserve">М.: ГНОМ и Д, 2000.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47 с.</w:t>
      </w:r>
    </w:p>
    <w:p w14:paraId="3235F81C" w14:textId="44222DF1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6. </w:t>
      </w:r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Ткаченко Т. А.</w:t>
      </w:r>
      <w:r w:rsidR="00EB4891" w:rsidRPr="00402033">
        <w:rPr>
          <w:color w:val="000000"/>
          <w:sz w:val="28"/>
          <w:szCs w:val="28"/>
        </w:rPr>
        <w:t> Подготовка дошкольников к чтению и письму. Фонетическая символика.</w:t>
      </w:r>
      <w:r w:rsidR="00402033" w:rsidRPr="00402033">
        <w:rPr>
          <w:color w:val="000000"/>
          <w:sz w:val="28"/>
          <w:szCs w:val="28"/>
        </w:rPr>
        <w:t xml:space="preserve"> / Т.А. </w:t>
      </w:r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Ткаченко -</w:t>
      </w:r>
      <w:r w:rsidR="00EB4891" w:rsidRPr="00402033">
        <w:rPr>
          <w:color w:val="000000"/>
          <w:sz w:val="28"/>
          <w:szCs w:val="28"/>
        </w:rPr>
        <w:t xml:space="preserve"> М.: ВЛАДОС, 2015. 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49 с. </w:t>
      </w:r>
    </w:p>
    <w:p w14:paraId="5B7C0DFB" w14:textId="6E495FBF" w:rsidR="00EB4891" w:rsidRPr="00402033" w:rsidRDefault="00757A44" w:rsidP="00757A44">
      <w:pPr>
        <w:pStyle w:val="af2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7. </w:t>
      </w:r>
      <w:proofErr w:type="spellStart"/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Юзбекова</w:t>
      </w:r>
      <w:proofErr w:type="spellEnd"/>
      <w:r w:rsidR="00EB4891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 Е. А.</w:t>
      </w:r>
      <w:r w:rsidR="00EB4891" w:rsidRPr="00402033">
        <w:rPr>
          <w:color w:val="000000"/>
          <w:sz w:val="28"/>
          <w:szCs w:val="28"/>
        </w:rPr>
        <w:t> Ступеньки творчества: место игры в интеллектуальном развитии дошкольника: метод. рекомендации для воспитателей ДОУ и родителей.</w:t>
      </w:r>
      <w:r w:rsidR="00402033" w:rsidRPr="00402033">
        <w:rPr>
          <w:color w:val="000000"/>
          <w:sz w:val="28"/>
          <w:szCs w:val="28"/>
        </w:rPr>
        <w:t xml:space="preserve"> / Е.А. </w:t>
      </w:r>
      <w:proofErr w:type="spellStart"/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>Юзбекова</w:t>
      </w:r>
      <w:proofErr w:type="spellEnd"/>
      <w:r w:rsidR="00402033" w:rsidRPr="00402033">
        <w:rPr>
          <w:rStyle w:val="af1"/>
          <w:rFonts w:eastAsiaTheme="majorEastAsia"/>
          <w:b w:val="0"/>
          <w:color w:val="000000"/>
          <w:sz w:val="28"/>
          <w:szCs w:val="28"/>
        </w:rPr>
        <w:t xml:space="preserve"> -</w:t>
      </w:r>
      <w:r w:rsidR="00EB4891" w:rsidRPr="00402033">
        <w:rPr>
          <w:color w:val="000000"/>
          <w:sz w:val="28"/>
          <w:szCs w:val="28"/>
        </w:rPr>
        <w:t xml:space="preserve"> М.: </w:t>
      </w:r>
      <w:proofErr w:type="spellStart"/>
      <w:r w:rsidR="00EB4891" w:rsidRPr="00402033">
        <w:rPr>
          <w:color w:val="000000"/>
          <w:sz w:val="28"/>
          <w:szCs w:val="28"/>
        </w:rPr>
        <w:t>Линка</w:t>
      </w:r>
      <w:proofErr w:type="spellEnd"/>
      <w:r w:rsidR="00EB4891" w:rsidRPr="00402033">
        <w:rPr>
          <w:color w:val="000000"/>
          <w:sz w:val="28"/>
          <w:szCs w:val="28"/>
        </w:rPr>
        <w:t>-Пресс, 2006.</w:t>
      </w:r>
      <w:r w:rsidR="00402033" w:rsidRPr="00402033">
        <w:rPr>
          <w:color w:val="000000"/>
          <w:sz w:val="28"/>
          <w:szCs w:val="28"/>
        </w:rPr>
        <w:t>-</w:t>
      </w:r>
      <w:r w:rsidR="00EB4891" w:rsidRPr="00402033">
        <w:rPr>
          <w:color w:val="000000"/>
          <w:sz w:val="28"/>
          <w:szCs w:val="28"/>
        </w:rPr>
        <w:t xml:space="preserve"> 122 с.</w:t>
      </w:r>
    </w:p>
    <w:p w14:paraId="1F0F8593" w14:textId="77777777" w:rsidR="00EB4891" w:rsidRPr="00757A44" w:rsidRDefault="00EB4891" w:rsidP="00757A44">
      <w:pPr>
        <w:shd w:val="clear" w:color="auto" w:fill="FFFFFF"/>
        <w:spacing w:before="120" w:after="0" w:line="36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560A5E5E" w14:textId="77777777" w:rsidR="00757A44" w:rsidRDefault="00757A44" w:rsidP="00757A44">
      <w:pPr>
        <w:spacing w:after="0"/>
        <w:jc w:val="right"/>
        <w:rPr>
          <w:rFonts w:ascii="Arial" w:hAnsi="Arial" w:cs="Arial"/>
          <w:color w:val="34343C"/>
          <w:sz w:val="23"/>
          <w:szCs w:val="23"/>
          <w:shd w:val="clear" w:color="auto" w:fill="FFFFFF"/>
        </w:rPr>
      </w:pPr>
    </w:p>
    <w:p w14:paraId="49836B62" w14:textId="28A17B77" w:rsidR="00757A44" w:rsidRPr="00757A44" w:rsidRDefault="00757A44" w:rsidP="00757A44">
      <w:pPr>
        <w:spacing w:after="0"/>
        <w:jc w:val="right"/>
        <w:rPr>
          <w:bCs/>
          <w:i/>
          <w:szCs w:val="28"/>
        </w:rPr>
      </w:pPr>
      <w:r w:rsidRPr="00757A44">
        <w:rPr>
          <w:rFonts w:ascii="Arial" w:hAnsi="Arial" w:cs="Arial"/>
          <w:color w:val="34343C"/>
          <w:sz w:val="23"/>
          <w:szCs w:val="23"/>
          <w:shd w:val="clear" w:color="auto" w:fill="FFFFFF"/>
        </w:rPr>
        <w:t>©</w:t>
      </w:r>
      <w:r w:rsidRPr="00757A44">
        <w:rPr>
          <w:rFonts w:ascii="Arial" w:hAnsi="Arial" w:cs="Arial"/>
          <w:color w:val="34343C"/>
          <w:sz w:val="23"/>
          <w:szCs w:val="23"/>
          <w:shd w:val="clear" w:color="auto" w:fill="FFFFFF"/>
        </w:rPr>
        <w:t xml:space="preserve"> </w:t>
      </w:r>
      <w:r w:rsidRPr="00757A44">
        <w:rPr>
          <w:bCs/>
          <w:i/>
          <w:szCs w:val="28"/>
        </w:rPr>
        <w:t xml:space="preserve">Кириллова В.В., </w:t>
      </w:r>
      <w:proofErr w:type="spellStart"/>
      <w:r w:rsidRPr="00757A44">
        <w:rPr>
          <w:bCs/>
          <w:i/>
          <w:szCs w:val="28"/>
        </w:rPr>
        <w:t>Ситдыкова</w:t>
      </w:r>
      <w:proofErr w:type="spellEnd"/>
      <w:r w:rsidRPr="00757A44">
        <w:rPr>
          <w:bCs/>
          <w:i/>
          <w:szCs w:val="28"/>
        </w:rPr>
        <w:t xml:space="preserve"> Н.В., Смирнова Н.С., Яковлева Н.И., </w:t>
      </w:r>
      <w:r w:rsidRPr="00757A44">
        <w:rPr>
          <w:bCs/>
          <w:i/>
          <w:szCs w:val="28"/>
        </w:rPr>
        <w:t>2026.</w:t>
      </w:r>
    </w:p>
    <w:p w14:paraId="243EC15E" w14:textId="4B74D1AC" w:rsidR="001330BC" w:rsidRPr="00E83FB3" w:rsidRDefault="001330BC" w:rsidP="00E83FB3">
      <w:pPr>
        <w:spacing w:line="360" w:lineRule="auto"/>
        <w:rPr>
          <w:rFonts w:cs="Times New Roman"/>
          <w:szCs w:val="28"/>
        </w:rPr>
      </w:pPr>
      <w:bookmarkStart w:id="0" w:name="_GoBack"/>
      <w:bookmarkEnd w:id="0"/>
    </w:p>
    <w:sectPr w:rsidR="001330BC" w:rsidRPr="00E83FB3" w:rsidSect="004A68D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3EB"/>
    <w:multiLevelType w:val="multilevel"/>
    <w:tmpl w:val="BB28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549BC"/>
    <w:multiLevelType w:val="multilevel"/>
    <w:tmpl w:val="E53A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50C6E"/>
    <w:multiLevelType w:val="hybridMultilevel"/>
    <w:tmpl w:val="A0847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C70"/>
    <w:multiLevelType w:val="multilevel"/>
    <w:tmpl w:val="898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908D9"/>
    <w:multiLevelType w:val="multilevel"/>
    <w:tmpl w:val="53B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457DA"/>
    <w:multiLevelType w:val="multilevel"/>
    <w:tmpl w:val="09E4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3622C"/>
    <w:multiLevelType w:val="multilevel"/>
    <w:tmpl w:val="211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A0DE1"/>
    <w:multiLevelType w:val="hybridMultilevel"/>
    <w:tmpl w:val="30AA6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F2B2A"/>
    <w:multiLevelType w:val="multilevel"/>
    <w:tmpl w:val="6394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02F"/>
    <w:rsid w:val="0000168D"/>
    <w:rsid w:val="00037305"/>
    <w:rsid w:val="000645D1"/>
    <w:rsid w:val="001330BC"/>
    <w:rsid w:val="00191179"/>
    <w:rsid w:val="00207D43"/>
    <w:rsid w:val="002278E1"/>
    <w:rsid w:val="00241793"/>
    <w:rsid w:val="002A54D9"/>
    <w:rsid w:val="00305F28"/>
    <w:rsid w:val="00325A3D"/>
    <w:rsid w:val="00395587"/>
    <w:rsid w:val="00402033"/>
    <w:rsid w:val="0045441F"/>
    <w:rsid w:val="00462AE6"/>
    <w:rsid w:val="004A68D3"/>
    <w:rsid w:val="005327C9"/>
    <w:rsid w:val="005B502F"/>
    <w:rsid w:val="00607A34"/>
    <w:rsid w:val="006C0B77"/>
    <w:rsid w:val="00757A44"/>
    <w:rsid w:val="008242FF"/>
    <w:rsid w:val="00870751"/>
    <w:rsid w:val="008823B9"/>
    <w:rsid w:val="00922C48"/>
    <w:rsid w:val="009438B3"/>
    <w:rsid w:val="009A105C"/>
    <w:rsid w:val="009D17F7"/>
    <w:rsid w:val="00A96DE7"/>
    <w:rsid w:val="00B915B7"/>
    <w:rsid w:val="00D21B1F"/>
    <w:rsid w:val="00D42EDA"/>
    <w:rsid w:val="00D744AF"/>
    <w:rsid w:val="00E650C1"/>
    <w:rsid w:val="00E83FB3"/>
    <w:rsid w:val="00EA59DF"/>
    <w:rsid w:val="00EB4891"/>
    <w:rsid w:val="00EE4070"/>
    <w:rsid w:val="00F12C76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5E04"/>
  <w15:docId w15:val="{A8C33A1F-1930-4847-A4F9-9857A4E7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0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0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0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0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0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0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0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0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02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502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50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50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50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502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5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0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02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5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0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0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02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502F"/>
    <w:rPr>
      <w:b/>
      <w:bCs/>
      <w:smallCaps/>
      <w:color w:val="2E74B5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B50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502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502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50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502F"/>
    <w:rPr>
      <w:rFonts w:ascii="Times New Roman" w:hAnsi="Times New Roman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9D17F7"/>
    <w:rPr>
      <w:b/>
      <w:bCs/>
    </w:rPr>
  </w:style>
  <w:style w:type="paragraph" w:styleId="af2">
    <w:name w:val="Normal (Web)"/>
    <w:basedOn w:val="a"/>
    <w:uiPriority w:val="99"/>
    <w:unhideWhenUsed/>
    <w:rsid w:val="009D17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8B3"/>
  </w:style>
  <w:style w:type="character" w:customStyle="1" w:styleId="c9">
    <w:name w:val="c9"/>
    <w:basedOn w:val="a0"/>
    <w:rsid w:val="009438B3"/>
  </w:style>
  <w:style w:type="character" w:customStyle="1" w:styleId="markdown-word">
    <w:name w:val="markdown-word"/>
    <w:basedOn w:val="a0"/>
    <w:rsid w:val="009438B3"/>
  </w:style>
  <w:style w:type="paragraph" w:customStyle="1" w:styleId="c1">
    <w:name w:val="c1"/>
    <w:basedOn w:val="a"/>
    <w:rsid w:val="009438B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EB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Стрижи</dc:creator>
  <cp:keywords/>
  <dc:description/>
  <cp:lastModifiedBy>User_3</cp:lastModifiedBy>
  <cp:revision>10</cp:revision>
  <dcterms:created xsi:type="dcterms:W3CDTF">2026-05-22T07:40:00Z</dcterms:created>
  <dcterms:modified xsi:type="dcterms:W3CDTF">2026-05-27T07:43:00Z</dcterms:modified>
</cp:coreProperties>
</file>