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190" w:rsidRDefault="005347C6" w:rsidP="00127774">
      <w:pPr>
        <w:shd w:val="clear" w:color="auto" w:fill="FFFFFF"/>
        <w:spacing w:after="100" w:afterAutospacing="1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6CE7">
        <w:rPr>
          <w:rFonts w:ascii="Times New Roman" w:eastAsia="Times New Roman" w:hAnsi="Times New Roman" w:cs="Times New Roman"/>
          <w:b/>
          <w:sz w:val="28"/>
          <w:szCs w:val="28"/>
        </w:rPr>
        <w:t>Преимущества нейропсихологического</w:t>
      </w:r>
      <w:r w:rsidR="00CF5190" w:rsidRPr="00186CE7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подход</w:t>
      </w:r>
      <w:r w:rsidRPr="00186CE7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CF5190" w:rsidRPr="00186CE7">
        <w:rPr>
          <w:rFonts w:ascii="Times New Roman" w:eastAsia="Times New Roman" w:hAnsi="Times New Roman" w:cs="Times New Roman"/>
          <w:b/>
          <w:sz w:val="28"/>
          <w:szCs w:val="28"/>
        </w:rPr>
        <w:t xml:space="preserve"> в коррекционной работе </w:t>
      </w:r>
      <w:r w:rsidR="00186CE7">
        <w:rPr>
          <w:rFonts w:ascii="Times New Roman" w:eastAsia="Times New Roman" w:hAnsi="Times New Roman" w:cs="Times New Roman"/>
          <w:b/>
          <w:sz w:val="28"/>
          <w:szCs w:val="28"/>
        </w:rPr>
        <w:t>учителя-</w:t>
      </w:r>
      <w:r w:rsidR="00CF5190" w:rsidRPr="00186CE7">
        <w:rPr>
          <w:rFonts w:ascii="Times New Roman" w:eastAsia="Times New Roman" w:hAnsi="Times New Roman" w:cs="Times New Roman"/>
          <w:b/>
          <w:sz w:val="28"/>
          <w:szCs w:val="28"/>
        </w:rPr>
        <w:t>логопеда</w:t>
      </w:r>
      <w:r w:rsidR="00186CE7">
        <w:rPr>
          <w:rFonts w:ascii="Times New Roman" w:eastAsia="Times New Roman" w:hAnsi="Times New Roman" w:cs="Times New Roman"/>
          <w:b/>
          <w:sz w:val="28"/>
          <w:szCs w:val="28"/>
        </w:rPr>
        <w:t xml:space="preserve"> ДОУ</w:t>
      </w:r>
    </w:p>
    <w:p w:rsidR="00186CE7" w:rsidRDefault="00186CE7" w:rsidP="00186CE7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spellStart"/>
      <w:r w:rsidRPr="00186CE7">
        <w:rPr>
          <w:rFonts w:ascii="Times New Roman" w:eastAsia="Times New Roman" w:hAnsi="Times New Roman" w:cs="Times New Roman"/>
          <w:b/>
          <w:i/>
          <w:sz w:val="28"/>
          <w:szCs w:val="28"/>
        </w:rPr>
        <w:t>Башина</w:t>
      </w:r>
      <w:proofErr w:type="spellEnd"/>
      <w:r w:rsidRPr="00186CE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Т.А.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учитель-логопед;</w:t>
      </w:r>
    </w:p>
    <w:p w:rsidR="00186CE7" w:rsidRPr="00186CE7" w:rsidRDefault="00186CE7" w:rsidP="00186CE7">
      <w:pPr>
        <w:shd w:val="clear" w:color="auto" w:fill="FFFFFF"/>
        <w:spacing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86CE7">
        <w:rPr>
          <w:rFonts w:ascii="Times New Roman" w:eastAsia="Times New Roman" w:hAnsi="Times New Roman" w:cs="Times New Roman"/>
          <w:b/>
          <w:i/>
          <w:sz w:val="28"/>
          <w:szCs w:val="28"/>
        </w:rPr>
        <w:t>Романова Е.А.,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старший воспитатель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 современном образовательном пространстве особое внимание уделяется интеграции различных подходов и методик для успешной коррекционной работы с детьми, испытывающими трудности в развитии речи. Один из таких подходов, который набирает популярность и показывает высокие результаты, - нейропсихологический подход.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Нейропсихологический подход основан на понимании механизмов функционирования мозга и его связи с психологическими процессами. Он предлагает инновационные методы работы с детьми на основе знания о строении мозга и его возможностях. В работе учителя-логопеда этот подход может быть эффективным инструментом для коррекции речевых нарушений и помощи в развитии коммуникативных навыков у</w:t>
      </w:r>
      <w:r w:rsidR="005347C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детей. 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Основы нейропсихологического подхода играют важную роль в коррекционной работе учителя-логопеда. Этот подход основан на понимании, что развитие и функционирование речи связано с мозговой деятельностью. Коррекция речевых нарушений требует не только работы с поведенческими аспектами, но также и с нейрофизиологическими процессами, лежащими в основе речевой деятельности.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 рамках нейропсихологического подхода учитель-логопед обращает особое внимание на изучение структуры и функций мозга, а также на взаимосвязь между мозговыми процессами и развитием речи. Он использует знания о том, какие области мозга отвечают за различные аспекты речевой деятельности, чтобы эффективно проводить коррекционные занятия.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Например, при работе с детьми с задержкой речевого развития учитель-логопед может использовать специальные упражнения для активации определенных областей мозга, ответственных за </w:t>
      </w:r>
      <w:proofErr w:type="spellStart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звукопроизводство</w:t>
      </w:r>
      <w:proofErr w:type="spellEnd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артикуляцию. Также важно проводить индивидуальные занятия, учитывая особенности каждого ребенка и его мозговую структуру.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Влияние нейропсихологического подхода на развитие речи у детей с нарушениями заключается в том, что он помогает выявить и понять причины этих нарушений. Это позволяет логопеду выбрать оптимальные методы и стратегии коррекции, которые будут направлены на активацию соответствующих областей мозга и стимуляцию необходимых психологических процессов.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Одним из главных преимуществ нейропсихологического подхода является его индивидуальный характер. Каждый ребенок с нарушением имеет свои особенности функционирования мозга, поэтому логопед может адаптировать методы работы и подходы к каждому конкретному случаю. Это позволяет эффективно устранять речевые недостатки, восстанавливать функц</w:t>
      </w:r>
      <w:r w:rsidR="005347C6">
        <w:rPr>
          <w:rFonts w:ascii="Times New Roman" w:eastAsia="Times New Roman" w:hAnsi="Times New Roman" w:cs="Times New Roman"/>
          <w:color w:val="212529"/>
          <w:sz w:val="28"/>
          <w:szCs w:val="28"/>
        </w:rPr>
        <w:t>ии и развивать речь у детей. Рассмотрим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конкретные методы и приемы, которые помогут учителю-логопеду эффективно использовать нейропсихологический подход.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Один из таких методов - это индивидуальный подход к каждому ребенку. Учитель-логопед должен провести детальную диагностику и выявить особенности </w:t>
      </w:r>
      <w:r w:rsidR="005347C6"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развития каждого ребенка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. Это поможет определить, какие именно нейропсихологические факторы являются основной причиной его речевых проблем.</w:t>
      </w:r>
    </w:p>
    <w:p w:rsidR="00CF5190" w:rsidRPr="005347C6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Далее следует выбор соответствующих методик и программ для коррекции данных проблем. Например, если у ребенка обнаружена задержка речевого развития из-за слабости мышц артикуляционного аппарата, учителю-логопеду может потребоваться использовать специальные упражнения и массаж для развития этих мышц. Также важно проводить систематическую оценку прогресса ребенка.</w:t>
      </w:r>
    </w:p>
    <w:p w:rsidR="00FE53E2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Нейропсихологический подход в коррекционной работе учителя-логопеда имеет ряд преимуществ, которые способствуют эффективному и глубокому улучшению речевых навыков детей. </w:t>
      </w:r>
    </w:p>
    <w:p w:rsidR="00CF5190" w:rsidRPr="00CF5190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 xml:space="preserve">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Во-первых, этот подход основан на понимании процессов, происходящих в мозге при формировании и развитии речи. Это позволяет логопеду более точно определить причину нарушений и выбрать соответствующие методы коррекции.</w:t>
      </w:r>
    </w:p>
    <w:p w:rsidR="00CF5190" w:rsidRPr="00CF5190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Во-вторых, нейропсихологический подход предусматривает комплексное использование различных методик и техник, направленных на активизацию работы мозга. Например, использование игровых заданий с элементами кроссворда или шифра помогает тренировать интеллектуальные функции ребенка, что положительно сказывается на его способности к обучению и развитию речевых навыков.</w:t>
      </w:r>
    </w:p>
    <w:p w:rsidR="00CF5190" w:rsidRPr="00CF5190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Одним из ключевых элементов нейропсихологического подхода является использование специализированных тренировочных упражнений, направленных на активацию нужных участков мозга. Это могут быть задания по развитию зрительной и слуховой памяти, внимания, лексико-грамматических навыков и др. Важно, чтобы задания были интересными и мотивирующими для ребенка.</w:t>
      </w:r>
    </w:p>
    <w:p w:rsidR="00CF5190" w:rsidRPr="00CF5190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Н</w:t>
      </w:r>
      <w:r w:rsidR="003D3A7C">
        <w:rPr>
          <w:rFonts w:ascii="Times New Roman" w:eastAsia="Times New Roman" w:hAnsi="Times New Roman" w:cs="Times New Roman"/>
          <w:color w:val="212529"/>
          <w:sz w:val="28"/>
          <w:szCs w:val="28"/>
        </w:rPr>
        <w:t>екоторые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3D3A7C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нейропсихологические </w:t>
      </w:r>
      <w:r w:rsidR="00C02D6E">
        <w:rPr>
          <w:rFonts w:ascii="Times New Roman" w:eastAsia="Times New Roman" w:hAnsi="Times New Roman" w:cs="Times New Roman"/>
          <w:color w:val="212529"/>
          <w:sz w:val="28"/>
          <w:szCs w:val="28"/>
        </w:rPr>
        <w:t>игры, адаптированные к работе учителя-логопеда, применяемые на индивидуальных и подгрупповых занятиях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: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Игра «Палитра»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Цель: развитие речевых, двигательных навыков, активизация межполушарного взаимодействия.</w:t>
      </w:r>
    </w:p>
    <w:p w:rsidR="00CF5190" w:rsidRPr="00CF5190" w:rsidRDefault="005347C6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Ребенку предлагается положить каждый палец так, чтобы ему соответствовал определенный цвет. Далее предлагается карточка с определенной последовательностью цветов. В соответствии с ней ребенок должен поднять тот палец, которому соответствует цвет в карточке.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Игра «Лабиринты»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Цель: развитие речевых, </w:t>
      </w:r>
      <w:proofErr w:type="spellStart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глазодвигательных</w:t>
      </w:r>
      <w:proofErr w:type="spellEnd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 </w:t>
      </w:r>
      <w:proofErr w:type="spellStart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графомоторных</w:t>
      </w:r>
      <w:proofErr w:type="spellEnd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навыков, активизация межполушарного взаимодействия.</w:t>
      </w:r>
    </w:p>
    <w:p w:rsidR="00CF5190" w:rsidRPr="00CF5190" w:rsidRDefault="00F75C5B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Ребенку необходимо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проходить лабиринты одновременно двумя руками, передвигая пальчики</w:t>
      </w:r>
      <w:r w:rsidR="005347C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встречу друг другу с произнесением звуков/сл</w:t>
      </w:r>
      <w:r w:rsidR="005347C6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ов. </w:t>
      </w:r>
    </w:p>
    <w:p w:rsidR="00CF5190" w:rsidRPr="00CF5190" w:rsidRDefault="005347C6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Игра </w:t>
      </w:r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«Зеркальное рисование»</w:t>
      </w:r>
    </w:p>
    <w:p w:rsidR="005347C6" w:rsidRDefault="005347C6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Цель: синхронизация и активизация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межполуша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рного взаимодействия, развитие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восприят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ия и памяти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CF5190" w:rsidRPr="00CF5190" w:rsidRDefault="005347C6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Для выполнения данного упражнения ребенку необходимо одновременно обеими руками рисовать зеркально-симметричные рисунки, буквы при этом проговаривая звуки, слоги или слова для автоматизации звуков. Рисовать можно как карандашами на листе, так и в бассейне с песком.</w:t>
      </w:r>
    </w:p>
    <w:p w:rsidR="00CF5190" w:rsidRPr="00CF5190" w:rsidRDefault="005347C6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 xml:space="preserve">Игра </w:t>
      </w:r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«</w:t>
      </w:r>
      <w:proofErr w:type="spellStart"/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Нейротаблицы</w:t>
      </w:r>
      <w:proofErr w:type="spellEnd"/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»</w:t>
      </w:r>
    </w:p>
    <w:p w:rsidR="005C63A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Цель: развитие речевых, </w:t>
      </w:r>
      <w:proofErr w:type="spellStart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глазодвигательных</w:t>
      </w:r>
      <w:proofErr w:type="spellEnd"/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навыков, активизация межполушарного взаимодействия. </w:t>
      </w:r>
    </w:p>
    <w:p w:rsidR="00CF5190" w:rsidRPr="00CF5190" w:rsidRDefault="005C63A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</w:t>
      </w:r>
      <w:r w:rsidR="00F75C5B">
        <w:rPr>
          <w:rFonts w:ascii="Times New Roman" w:eastAsia="Times New Roman" w:hAnsi="Times New Roman" w:cs="Times New Roman"/>
          <w:color w:val="212529"/>
          <w:sz w:val="28"/>
          <w:szCs w:val="28"/>
        </w:rPr>
        <w:t>Ребенку нужно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находить одинаковые картинки и показывать их двумя руками (в таблицах рисунки находятся в разных местах)</w:t>
      </w:r>
      <w:r w:rsidR="00F75C5B">
        <w:rPr>
          <w:rFonts w:ascii="Times New Roman" w:eastAsia="Times New Roman" w:hAnsi="Times New Roman" w:cs="Times New Roman"/>
          <w:color w:val="212529"/>
          <w:sz w:val="28"/>
          <w:szCs w:val="28"/>
        </w:rPr>
        <w:t>,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при 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э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том ребенок должен проговариват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ь то, что показывает. В работе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применяю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т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как поиск одинаковых картинок, так и поиск картинки и ее тени.</w:t>
      </w:r>
    </w:p>
    <w:p w:rsidR="00CF5190" w:rsidRPr="00CF5190" w:rsidRDefault="005C63A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И</w:t>
      </w:r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гра «</w:t>
      </w:r>
      <w:proofErr w:type="spellStart"/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Переключалки</w:t>
      </w:r>
      <w:proofErr w:type="spellEnd"/>
      <w:r w:rsidR="00CF5190"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»</w:t>
      </w:r>
    </w:p>
    <w:p w:rsidR="005C63A0" w:rsidRPr="00CF5190" w:rsidRDefault="005C63A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Цель: координация трех отделов головного мозга: зрительного, двигательного и речевого</w:t>
      </w:r>
      <w:r w:rsidR="0097005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; активизация межполушарного взаимодействия. 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5C63A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</w:t>
      </w:r>
      <w:r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Ребенку необходимо менять положение пальцев рук, проговари</w:t>
      </w:r>
      <w:r w:rsidR="005C63A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вая </w:t>
      </w:r>
      <w:r w:rsidR="0097005D">
        <w:rPr>
          <w:rFonts w:ascii="Times New Roman" w:eastAsia="Times New Roman" w:hAnsi="Times New Roman" w:cs="Times New Roman"/>
          <w:color w:val="212529"/>
          <w:sz w:val="28"/>
          <w:szCs w:val="28"/>
        </w:rPr>
        <w:t>определенные слоги, слова.</w:t>
      </w:r>
      <w:r w:rsidR="005C63A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:rsidR="00CF5190" w:rsidRPr="00CF5190" w:rsidRDefault="00CF519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CF5190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Нейропсихологические игры с мячом</w:t>
      </w:r>
    </w:p>
    <w:p w:rsidR="00CF5190" w:rsidRPr="00CF5190" w:rsidRDefault="005C63A0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На занятиях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использую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ся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несколько видов нейропсихологических игр с мячом. Наприме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р, из игр в кругу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: «Части тела», «Передай одной </w:t>
      </w:r>
      <w:r w:rsidR="00FE53E2">
        <w:rPr>
          <w:rFonts w:ascii="Times New Roman" w:eastAsia="Times New Roman" w:hAnsi="Times New Roman" w:cs="Times New Roman"/>
          <w:color w:val="212529"/>
          <w:sz w:val="28"/>
          <w:szCs w:val="28"/>
        </w:rPr>
        <w:t>рукой». Также с детьми выполняют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упражнения в паре (взрослый-реб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енок или ребенок-ребенок).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Исходное положение: игроки находятся напротив друг друга (если дети еще не достаточно хорошо усвоили, понятия «справа — слева», то на левые руки можно браслет). Все упражнения выполняются с проговариванием слов/звуков.</w:t>
      </w:r>
      <w:r w:rsidR="0097005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</w:t>
      </w:r>
      <w:r w:rsidR="0097005D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Привязка </w:t>
      </w:r>
      <w:proofErr w:type="spellStart"/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нейроупражнений</w:t>
      </w:r>
      <w:proofErr w:type="spellEnd"/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к логопедическим домашним заданиям позволяет родителям более эффективно и интересно проводить занятия с ребенком дома.</w:t>
      </w:r>
    </w:p>
    <w:p w:rsidR="00CF5190" w:rsidRPr="00CF5190" w:rsidRDefault="00FE53E2" w:rsidP="00C02D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          Р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егулярное применение </w:t>
      </w:r>
      <w:proofErr w:type="spellStart"/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нейроупражнений</w:t>
      </w:r>
      <w:proofErr w:type="spellEnd"/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работе учителя-логопеда с детьми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с ТНР в дополнение к основной коррекционной работе положительно влияет на процесс обучения таких детей, способствует улучшению физического, психического, эмоционального состояния, активизирует познавательные процессы, что в свою очередь способствует лучшей коррекции 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нарушений речи</w:t>
      </w:r>
      <w:r w:rsidR="00CF5190" w:rsidRPr="00CF5190">
        <w:rPr>
          <w:rFonts w:ascii="Times New Roman" w:eastAsia="Times New Roman" w:hAnsi="Times New Roman" w:cs="Times New Roman"/>
          <w:color w:val="212529"/>
          <w:sz w:val="28"/>
          <w:szCs w:val="28"/>
        </w:rPr>
        <w:t>.</w:t>
      </w:r>
    </w:p>
    <w:p w:rsidR="00FB741F" w:rsidRPr="00CF5190" w:rsidRDefault="00FB741F" w:rsidP="00C02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B741F" w:rsidRPr="00CF5190" w:rsidSect="00C02D6E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5190"/>
    <w:rsid w:val="00127774"/>
    <w:rsid w:val="00186CE7"/>
    <w:rsid w:val="003D3A7C"/>
    <w:rsid w:val="005347C6"/>
    <w:rsid w:val="005C63A0"/>
    <w:rsid w:val="008D6E9B"/>
    <w:rsid w:val="0097005D"/>
    <w:rsid w:val="00A872E4"/>
    <w:rsid w:val="00C02D6E"/>
    <w:rsid w:val="00CF5190"/>
    <w:rsid w:val="00F75C5B"/>
    <w:rsid w:val="00FB741F"/>
    <w:rsid w:val="00FE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E4"/>
  </w:style>
  <w:style w:type="paragraph" w:styleId="2">
    <w:name w:val="heading 2"/>
    <w:basedOn w:val="a"/>
    <w:link w:val="20"/>
    <w:uiPriority w:val="9"/>
    <w:qFormat/>
    <w:rsid w:val="00CF51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519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F5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51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</dc:creator>
  <cp:keywords/>
  <dc:description/>
  <cp:lastModifiedBy>Логопед</cp:lastModifiedBy>
  <cp:revision>6</cp:revision>
  <cp:lastPrinted>2025-12-14T17:30:00Z</cp:lastPrinted>
  <dcterms:created xsi:type="dcterms:W3CDTF">2025-12-14T17:10:00Z</dcterms:created>
  <dcterms:modified xsi:type="dcterms:W3CDTF">2026-08-19T16:20:00Z</dcterms:modified>
</cp:coreProperties>
</file>